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3BBF5" w14:textId="77777777" w:rsidR="00CE1E46" w:rsidRPr="005E4CA2" w:rsidRDefault="00CE1E46" w:rsidP="005E4CA2">
      <w:pPr>
        <w:spacing w:line="276" w:lineRule="auto"/>
        <w:rPr>
          <w:rFonts w:ascii="Times New Roman" w:hAnsi="Times New Roman" w:cs="Times New Roman"/>
          <w:b/>
          <w:sz w:val="24"/>
          <w:szCs w:val="24"/>
        </w:rPr>
      </w:pPr>
    </w:p>
    <w:p w14:paraId="1F5E9B0B" w14:textId="77777777" w:rsidR="00013C86" w:rsidRPr="00144A8C" w:rsidRDefault="002D4813" w:rsidP="005E4CA2">
      <w:pPr>
        <w:spacing w:line="276" w:lineRule="auto"/>
        <w:rPr>
          <w:rFonts w:ascii="Times New Roman" w:hAnsi="Times New Roman" w:cs="Times New Roman"/>
          <w:b/>
          <w:sz w:val="28"/>
          <w:szCs w:val="28"/>
        </w:rPr>
      </w:pPr>
      <w:r w:rsidRPr="00144A8C">
        <w:rPr>
          <w:rFonts w:ascii="Times New Roman" w:hAnsi="Times New Roman" w:cs="Times New Roman"/>
          <w:b/>
          <w:sz w:val="28"/>
          <w:szCs w:val="28"/>
        </w:rPr>
        <w:t>Report on decision of Implementing Entities</w:t>
      </w:r>
      <w:r w:rsidR="003A5B2F" w:rsidRPr="00144A8C">
        <w:rPr>
          <w:rFonts w:ascii="Times New Roman" w:hAnsi="Times New Roman" w:cs="Times New Roman"/>
          <w:b/>
          <w:sz w:val="28"/>
          <w:szCs w:val="28"/>
        </w:rPr>
        <w:t xml:space="preserve"> (IEs)</w:t>
      </w:r>
      <w:r w:rsidRPr="00144A8C">
        <w:rPr>
          <w:rFonts w:ascii="Times New Roman" w:hAnsi="Times New Roman" w:cs="Times New Roman"/>
          <w:b/>
          <w:sz w:val="28"/>
          <w:szCs w:val="28"/>
        </w:rPr>
        <w:t xml:space="preserve"> Selection</w:t>
      </w:r>
    </w:p>
    <w:p w14:paraId="0B6EC433" w14:textId="77777777" w:rsidR="003A5B2F" w:rsidRPr="00144A8C" w:rsidRDefault="001712B5" w:rsidP="005E4CA2">
      <w:pPr>
        <w:spacing w:line="276" w:lineRule="auto"/>
        <w:rPr>
          <w:rFonts w:ascii="Times New Roman" w:hAnsi="Times New Roman" w:cs="Times New Roman"/>
          <w:b/>
          <w:sz w:val="28"/>
          <w:szCs w:val="28"/>
        </w:rPr>
      </w:pPr>
      <w:r w:rsidRPr="00144A8C">
        <w:rPr>
          <w:rFonts w:ascii="Times New Roman" w:hAnsi="Times New Roman" w:cs="Times New Roman"/>
          <w:b/>
          <w:sz w:val="28"/>
          <w:szCs w:val="28"/>
        </w:rPr>
        <w:t xml:space="preserve">Under </w:t>
      </w:r>
      <w:r w:rsidR="00D13B52" w:rsidRPr="00144A8C">
        <w:rPr>
          <w:rFonts w:ascii="Times New Roman" w:hAnsi="Times New Roman" w:cs="Times New Roman"/>
          <w:b/>
          <w:sz w:val="28"/>
          <w:szCs w:val="28"/>
        </w:rPr>
        <w:t xml:space="preserve">Extended Community Climate Change Project-Flood </w:t>
      </w:r>
    </w:p>
    <w:p w14:paraId="33698BC8" w14:textId="77777777" w:rsidR="00A0561F" w:rsidRPr="00144A8C" w:rsidRDefault="00D13B52" w:rsidP="005E4CA2">
      <w:pPr>
        <w:spacing w:line="276" w:lineRule="auto"/>
        <w:rPr>
          <w:rFonts w:ascii="Times New Roman" w:hAnsi="Times New Roman" w:cs="Times New Roman"/>
          <w:b/>
          <w:sz w:val="28"/>
          <w:szCs w:val="28"/>
        </w:rPr>
      </w:pPr>
      <w:r w:rsidRPr="00144A8C">
        <w:rPr>
          <w:rFonts w:ascii="Times New Roman" w:hAnsi="Times New Roman" w:cs="Times New Roman"/>
          <w:b/>
          <w:sz w:val="28"/>
          <w:szCs w:val="28"/>
        </w:rPr>
        <w:t>(ECCCP-Flood)</w:t>
      </w:r>
    </w:p>
    <w:p w14:paraId="448317B9" w14:textId="5D7BE923" w:rsidR="008C24F1" w:rsidRPr="005E4CA2" w:rsidRDefault="00143CE0" w:rsidP="005E4CA2">
      <w:pPr>
        <w:pStyle w:val="Default"/>
        <w:spacing w:after="46" w:line="276" w:lineRule="auto"/>
        <w:jc w:val="both"/>
        <w:rPr>
          <w:rFonts w:ascii="Times New Roman" w:hAnsi="Times New Roman" w:cs="Times New Roman"/>
          <w:bCs/>
          <w:color w:val="000000" w:themeColor="text1"/>
        </w:rPr>
      </w:pPr>
      <w:r>
        <w:rPr>
          <w:rFonts w:ascii="Times New Roman" w:hAnsi="Times New Roman" w:cs="Times New Roman"/>
          <w:bCs/>
          <w:noProof/>
          <w:color w:val="000000" w:themeColor="text1"/>
        </w:rPr>
        <mc:AlternateContent>
          <mc:Choice Requires="wps">
            <w:drawing>
              <wp:anchor distT="0" distB="0" distL="114300" distR="114300" simplePos="0" relativeHeight="251659264" behindDoc="0" locked="0" layoutInCell="1" allowOverlap="1" wp14:anchorId="75ABBEAD" wp14:editId="2F7D7340">
                <wp:simplePos x="0" y="0"/>
                <wp:positionH relativeFrom="column">
                  <wp:posOffset>-7620</wp:posOffset>
                </wp:positionH>
                <wp:positionV relativeFrom="paragraph">
                  <wp:posOffset>24765</wp:posOffset>
                </wp:positionV>
                <wp:extent cx="608838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08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823C6D"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95pt" to="478.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" strokecolor="black [3200]" strokeweight=".5pt">
                <v:stroke joinstyle="miter"/>
              </v:line>
            </w:pict>
          </mc:Fallback>
        </mc:AlternateContent>
      </w:r>
    </w:p>
    <w:p w14:paraId="2FFE0CE1" w14:textId="112EADB6" w:rsidR="00DA7E65" w:rsidRPr="005E4CA2" w:rsidRDefault="00DA7E65" w:rsidP="005E4CA2">
      <w:pPr>
        <w:spacing w:before="240" w:line="276" w:lineRule="auto"/>
        <w:jc w:val="both"/>
        <w:rPr>
          <w:rFonts w:ascii="Times New Roman" w:eastAsia="Times New Roman" w:hAnsi="Times New Roman" w:cs="Times New Roman"/>
          <w:color w:val="000000" w:themeColor="text1"/>
          <w:sz w:val="24"/>
          <w:szCs w:val="24"/>
        </w:rPr>
      </w:pPr>
      <w:r w:rsidRPr="005E4CA2">
        <w:rPr>
          <w:rFonts w:ascii="Times New Roman" w:eastAsia="Times New Roman" w:hAnsi="Times New Roman" w:cs="Times New Roman"/>
          <w:color w:val="000000" w:themeColor="text1"/>
          <w:sz w:val="24"/>
          <w:szCs w:val="24"/>
        </w:rPr>
        <w:t xml:space="preserve">PKSF has designed the “Extended Community Climate Change Project- Flood (ECCCP-Flood)” to increase the resilience of the poor, marginalized and climate-vulnerable communities towards the adverse effects of climate change in flood-prone areas of Bangladesh </w:t>
      </w:r>
      <w:r w:rsidR="00144A8C">
        <w:rPr>
          <w:rFonts w:ascii="Times New Roman" w:eastAsia="Times New Roman" w:hAnsi="Times New Roman" w:cs="Times New Roman"/>
          <w:color w:val="000000" w:themeColor="text1"/>
          <w:sz w:val="24"/>
          <w:szCs w:val="24"/>
        </w:rPr>
        <w:t>with of</w:t>
      </w:r>
      <w:r w:rsidRPr="005E4CA2">
        <w:rPr>
          <w:rFonts w:ascii="Times New Roman" w:eastAsia="Times New Roman" w:hAnsi="Times New Roman" w:cs="Times New Roman"/>
          <w:color w:val="000000" w:themeColor="text1"/>
          <w:sz w:val="24"/>
          <w:szCs w:val="24"/>
        </w:rPr>
        <w:t xml:space="preserve"> Green Climate Fund (GCF). </w:t>
      </w:r>
      <w:r w:rsidRPr="005E4CA2">
        <w:rPr>
          <w:rFonts w:ascii="Times New Roman" w:hAnsi="Times New Roman" w:cs="Times New Roman"/>
          <w:color w:val="000000" w:themeColor="text1"/>
          <w:sz w:val="24"/>
          <w:szCs w:val="24"/>
        </w:rPr>
        <w:t>The project has been contributing to achieve three impact areas of the GCF i.e. 1) increased resilience and enhanced l</w:t>
      </w:r>
      <w:bookmarkStart w:id="0" w:name="_GoBack"/>
      <w:bookmarkEnd w:id="0"/>
      <w:r w:rsidRPr="005E4CA2">
        <w:rPr>
          <w:rFonts w:ascii="Times New Roman" w:hAnsi="Times New Roman" w:cs="Times New Roman"/>
          <w:color w:val="000000" w:themeColor="text1"/>
          <w:sz w:val="24"/>
          <w:szCs w:val="24"/>
        </w:rPr>
        <w:t xml:space="preserve">ivelihoods of the most vulnerable people, communities and regions; 2) </w:t>
      </w:r>
      <w:r w:rsidRPr="005E4CA2">
        <w:rPr>
          <w:rFonts w:ascii="Times New Roman" w:hAnsi="Times New Roman" w:cs="Times New Roman"/>
          <w:color w:val="000000" w:themeColor="dark1"/>
          <w:sz w:val="24"/>
          <w:szCs w:val="24"/>
        </w:rPr>
        <w:t>increased resilience of</w:t>
      </w:r>
      <w:r w:rsidRPr="005E4CA2">
        <w:rPr>
          <w:rFonts w:ascii="Times New Roman" w:hAnsi="Times New Roman" w:cs="Times New Roman"/>
          <w:color w:val="000000" w:themeColor="text1"/>
          <w:sz w:val="24"/>
          <w:szCs w:val="24"/>
        </w:rPr>
        <w:t xml:space="preserve"> health &amp; well-being, and food and water security and 3) Increased resilience of infrastructure and the built environment to climate change. </w:t>
      </w:r>
      <w:r w:rsidRPr="005E4CA2">
        <w:rPr>
          <w:rFonts w:ascii="Times New Roman" w:eastAsia="Times New Roman" w:hAnsi="Times New Roman" w:cs="Times New Roman"/>
          <w:color w:val="000000" w:themeColor="text1"/>
          <w:sz w:val="24"/>
          <w:szCs w:val="24"/>
        </w:rPr>
        <w:t xml:space="preserve">Major adaptation activities that have been implementing at the community levels in the flood-affected areas are: cluster-based homestead plinth raises, reconstruction of resilient houses on raised plinths, construction of climate-resilient sanitary latrines, installation of tube wells, goat/sheep rearing in slatted houses, climate-resilient crop cultivation etc. </w:t>
      </w:r>
    </w:p>
    <w:p w14:paraId="139FFEDB" w14:textId="77777777" w:rsidR="00DA7E65" w:rsidRPr="005E4CA2" w:rsidRDefault="00DA7E65" w:rsidP="005E4CA2">
      <w:pPr>
        <w:pStyle w:val="NormalWeb"/>
        <w:shd w:val="clear" w:color="auto" w:fill="FFFFFF"/>
        <w:spacing w:before="0" w:beforeAutospacing="0" w:after="0" w:afterAutospacing="0" w:line="276" w:lineRule="auto"/>
        <w:jc w:val="both"/>
        <w:textAlignment w:val="baseline"/>
        <w:rPr>
          <w:color w:val="000000" w:themeColor="text1"/>
          <w:bdr w:val="none" w:sz="0" w:space="0" w:color="auto" w:frame="1"/>
        </w:rPr>
      </w:pPr>
    </w:p>
    <w:p w14:paraId="4C37C385" w14:textId="0AF1E34F" w:rsidR="008C24F1" w:rsidRDefault="008C24F1" w:rsidP="005E4CA2">
      <w:pPr>
        <w:pStyle w:val="NormalWeb"/>
        <w:shd w:val="clear" w:color="auto" w:fill="FFFFFF"/>
        <w:spacing w:before="0" w:beforeAutospacing="0" w:after="0" w:afterAutospacing="0" w:line="276" w:lineRule="auto"/>
        <w:jc w:val="both"/>
        <w:textAlignment w:val="baseline"/>
        <w:rPr>
          <w:color w:val="000000" w:themeColor="text1"/>
          <w:bdr w:val="none" w:sz="0" w:space="0" w:color="auto" w:frame="1"/>
        </w:rPr>
      </w:pPr>
      <w:r w:rsidRPr="005E4CA2">
        <w:rPr>
          <w:color w:val="000000" w:themeColor="text1"/>
          <w:bdr w:val="none" w:sz="0" w:space="0" w:color="auto" w:frame="1"/>
        </w:rPr>
        <w:t>The ECCCP-Flood project will strengthen the adaptation capacity and increase the resilience of marginalized communities in 5 flood-prone districts</w:t>
      </w:r>
      <w:r w:rsidR="0080213C" w:rsidRPr="00027BFC">
        <w:rPr>
          <w:color w:val="000000" w:themeColor="text1"/>
          <w:bdr w:val="none" w:sz="0" w:space="0" w:color="auto" w:frame="1"/>
        </w:rPr>
        <w:t xml:space="preserve"> (</w:t>
      </w:r>
      <w:proofErr w:type="spellStart"/>
      <w:r w:rsidR="0080213C" w:rsidRPr="00027BFC">
        <w:rPr>
          <w:color w:val="000000" w:themeColor="text1"/>
          <w:bdr w:val="none" w:sz="0" w:space="0" w:color="auto" w:frame="1"/>
        </w:rPr>
        <w:t>Nilphamari</w:t>
      </w:r>
      <w:proofErr w:type="spellEnd"/>
      <w:r w:rsidR="0080213C" w:rsidRPr="00027BFC">
        <w:rPr>
          <w:color w:val="000000" w:themeColor="text1"/>
          <w:bdr w:val="none" w:sz="0" w:space="0" w:color="auto" w:frame="1"/>
        </w:rPr>
        <w:t xml:space="preserve">, </w:t>
      </w:r>
      <w:proofErr w:type="spellStart"/>
      <w:r w:rsidR="0080213C" w:rsidRPr="00027BFC">
        <w:rPr>
          <w:color w:val="000000" w:themeColor="text1"/>
          <w:bdr w:val="none" w:sz="0" w:space="0" w:color="auto" w:frame="1"/>
        </w:rPr>
        <w:t>Lalmonirhat</w:t>
      </w:r>
      <w:proofErr w:type="spellEnd"/>
      <w:r w:rsidR="0080213C" w:rsidRPr="00027BFC">
        <w:rPr>
          <w:color w:val="000000" w:themeColor="text1"/>
          <w:bdr w:val="none" w:sz="0" w:space="0" w:color="auto" w:frame="1"/>
        </w:rPr>
        <w:t xml:space="preserve">, </w:t>
      </w:r>
      <w:proofErr w:type="spellStart"/>
      <w:r w:rsidR="0080213C" w:rsidRPr="00027BFC">
        <w:rPr>
          <w:color w:val="000000" w:themeColor="text1"/>
          <w:bdr w:val="none" w:sz="0" w:space="0" w:color="auto" w:frame="1"/>
        </w:rPr>
        <w:t>Kurigram</w:t>
      </w:r>
      <w:proofErr w:type="spellEnd"/>
      <w:r w:rsidR="0080213C" w:rsidRPr="00027BFC">
        <w:rPr>
          <w:color w:val="000000" w:themeColor="text1"/>
          <w:bdr w:val="none" w:sz="0" w:space="0" w:color="auto" w:frame="1"/>
        </w:rPr>
        <w:t xml:space="preserve">, </w:t>
      </w:r>
      <w:proofErr w:type="spellStart"/>
      <w:r w:rsidR="0080213C" w:rsidRPr="00027BFC">
        <w:rPr>
          <w:color w:val="000000" w:themeColor="text1"/>
          <w:bdr w:val="none" w:sz="0" w:space="0" w:color="auto" w:frame="1"/>
        </w:rPr>
        <w:t>Gaibandha</w:t>
      </w:r>
      <w:proofErr w:type="spellEnd"/>
      <w:r w:rsidR="0080213C" w:rsidRPr="00027BFC">
        <w:rPr>
          <w:color w:val="000000" w:themeColor="text1"/>
          <w:bdr w:val="none" w:sz="0" w:space="0" w:color="auto" w:frame="1"/>
        </w:rPr>
        <w:t>, and Jamalpur)</w:t>
      </w:r>
      <w:r w:rsidRPr="005E4CA2">
        <w:rPr>
          <w:color w:val="000000" w:themeColor="text1"/>
          <w:bdr w:val="none" w:sz="0" w:space="0" w:color="auto" w:frame="1"/>
        </w:rPr>
        <w:t xml:space="preserve">. </w:t>
      </w:r>
      <w:r w:rsidR="00027BFC" w:rsidRPr="00027BFC">
        <w:rPr>
          <w:color w:val="000000" w:themeColor="text1"/>
          <w:bdr w:val="none" w:sz="0" w:space="0" w:color="auto" w:frame="1"/>
        </w:rPr>
        <w:t>The districts have been selected based on two criteria i.e. intensity and frequency of flood and density of poverty.</w:t>
      </w:r>
      <w:r w:rsidR="00D65928">
        <w:rPr>
          <w:color w:val="000000" w:themeColor="text1"/>
          <w:bdr w:val="none" w:sz="0" w:space="0" w:color="auto" w:frame="1"/>
        </w:rPr>
        <w:t xml:space="preserve"> </w:t>
      </w:r>
      <w:r w:rsidRPr="005E4CA2">
        <w:rPr>
          <w:color w:val="000000" w:themeColor="text1"/>
          <w:bdr w:val="none" w:sz="0" w:space="0" w:color="auto" w:frame="1"/>
        </w:rPr>
        <w:t>Two lac people are expected to be benefitted from the project. The major activities of the project include raising homestead plinths, cultivating flood-resilient crops, installing tube-wells and flood-resilient sanitary latrines, livestock rearing, etc. </w:t>
      </w:r>
      <w:r w:rsidR="0015240E">
        <w:rPr>
          <w:color w:val="000000" w:themeColor="text1"/>
          <w:bdr w:val="none" w:sz="0" w:space="0" w:color="auto" w:frame="1"/>
        </w:rPr>
        <w:t>T</w:t>
      </w:r>
      <w:r w:rsidRPr="005E4CA2">
        <w:rPr>
          <w:color w:val="000000" w:themeColor="text1"/>
          <w:bdr w:val="none" w:sz="0" w:space="0" w:color="auto" w:frame="1"/>
        </w:rPr>
        <w:t>he ECCCP-Flood project will provide significant co-benefits - such as improved health, food security, gender equality, women’s security, etc. that can help to adapt to the impacts of climate change and contribute to the green recovery.</w:t>
      </w:r>
      <w:r w:rsidRPr="00027BFC">
        <w:rPr>
          <w:color w:val="000000" w:themeColor="text1"/>
          <w:bdr w:val="none" w:sz="0" w:space="0" w:color="auto" w:frame="1"/>
        </w:rPr>
        <w:t xml:space="preserve"> </w:t>
      </w:r>
    </w:p>
    <w:p w14:paraId="4C8F3D20" w14:textId="77777777" w:rsidR="00144A8C" w:rsidRPr="005E4CA2" w:rsidRDefault="00144A8C" w:rsidP="005E4CA2">
      <w:pPr>
        <w:pStyle w:val="NormalWeb"/>
        <w:shd w:val="clear" w:color="auto" w:fill="FFFFFF"/>
        <w:spacing w:before="0" w:beforeAutospacing="0" w:after="0" w:afterAutospacing="0" w:line="276" w:lineRule="auto"/>
        <w:jc w:val="both"/>
        <w:textAlignment w:val="baseline"/>
        <w:rPr>
          <w:b/>
          <w:color w:val="000000" w:themeColor="text1"/>
          <w:bdr w:val="none" w:sz="0" w:space="0" w:color="auto" w:frame="1"/>
        </w:rPr>
      </w:pPr>
    </w:p>
    <w:p w14:paraId="3583B079" w14:textId="1FA01CAC" w:rsidR="00027BFC" w:rsidRDefault="00C60C34" w:rsidP="00027BFC">
      <w:pPr>
        <w:spacing w:before="40" w:after="40" w:line="276" w:lineRule="auto"/>
        <w:jc w:val="both"/>
        <w:rPr>
          <w:rFonts w:ascii="Times New Roman" w:eastAsia="Times New Roman" w:hAnsi="Times New Roman" w:cs="Times New Roman"/>
          <w:color w:val="000000"/>
          <w:sz w:val="24"/>
          <w:szCs w:val="24"/>
          <w:lang w:eastAsia="ja-JP"/>
        </w:rPr>
      </w:pPr>
      <w:r w:rsidRPr="00E049FF">
        <w:rPr>
          <w:rFonts w:ascii="Times New Roman" w:hAnsi="Times New Roman" w:cs="Times New Roman"/>
          <w:sz w:val="24"/>
          <w:szCs w:val="24"/>
        </w:rPr>
        <w:t>PKSF always implements its projects through its partner organizations, which it selects through PKSF’s procurement policies and procedures. All these organizations are pre-qualified and enlisted through a transparent and fair technical procedure.</w:t>
      </w:r>
      <w:r>
        <w:rPr>
          <w:rFonts w:ascii="Times New Roman" w:hAnsi="Times New Roman" w:cs="Times New Roman"/>
          <w:sz w:val="24"/>
          <w:szCs w:val="24"/>
        </w:rPr>
        <w:t xml:space="preserve"> </w:t>
      </w:r>
      <w:r w:rsidR="005E4CA2" w:rsidRPr="005E4CA2">
        <w:rPr>
          <w:rFonts w:ascii="Times New Roman" w:eastAsia="Times New Roman" w:hAnsi="Times New Roman" w:cs="Times New Roman"/>
          <w:color w:val="000000"/>
          <w:sz w:val="24"/>
          <w:szCs w:val="24"/>
          <w:lang w:eastAsia="ja-JP"/>
        </w:rPr>
        <w:t xml:space="preserve">The PKSF </w:t>
      </w:r>
      <w:r w:rsidR="00144A8C">
        <w:rPr>
          <w:rFonts w:ascii="Times New Roman" w:eastAsia="Times New Roman" w:hAnsi="Times New Roman" w:cs="Times New Roman"/>
          <w:color w:val="000000"/>
          <w:sz w:val="24"/>
          <w:szCs w:val="24"/>
          <w:lang w:eastAsia="ja-JP"/>
        </w:rPr>
        <w:t>along with</w:t>
      </w:r>
      <w:r w:rsidR="005E4CA2" w:rsidRPr="005E4CA2">
        <w:rPr>
          <w:rFonts w:ascii="Times New Roman" w:eastAsia="Times New Roman" w:hAnsi="Times New Roman" w:cs="Times New Roman"/>
          <w:color w:val="000000"/>
          <w:sz w:val="24"/>
          <w:szCs w:val="24"/>
          <w:lang w:eastAsia="ja-JP"/>
        </w:rPr>
        <w:t xml:space="preserve"> its Implementing Entities will implement the </w:t>
      </w:r>
      <w:r>
        <w:rPr>
          <w:rFonts w:ascii="Times New Roman" w:eastAsia="Times New Roman" w:hAnsi="Times New Roman" w:cs="Times New Roman"/>
          <w:color w:val="000000"/>
          <w:sz w:val="24"/>
          <w:szCs w:val="24"/>
          <w:lang w:eastAsia="ja-JP"/>
        </w:rPr>
        <w:t>ECCCP-Flood project</w:t>
      </w:r>
      <w:r w:rsidR="005E4CA2" w:rsidRPr="005E4CA2">
        <w:rPr>
          <w:rFonts w:ascii="Times New Roman" w:eastAsia="Times New Roman" w:hAnsi="Times New Roman" w:cs="Times New Roman"/>
          <w:color w:val="000000"/>
          <w:sz w:val="24"/>
          <w:szCs w:val="24"/>
          <w:lang w:eastAsia="ja-JP"/>
        </w:rPr>
        <w:t xml:space="preserve">. PKSF has </w:t>
      </w:r>
      <w:r>
        <w:rPr>
          <w:rFonts w:ascii="Times New Roman" w:eastAsia="Times New Roman" w:hAnsi="Times New Roman" w:cs="Times New Roman"/>
          <w:color w:val="000000"/>
          <w:sz w:val="24"/>
          <w:szCs w:val="24"/>
          <w:lang w:eastAsia="ja-JP"/>
        </w:rPr>
        <w:t xml:space="preserve">already </w:t>
      </w:r>
      <w:r w:rsidR="005E4CA2" w:rsidRPr="005E4CA2">
        <w:rPr>
          <w:rFonts w:ascii="Times New Roman" w:eastAsia="Times New Roman" w:hAnsi="Times New Roman" w:cs="Times New Roman"/>
          <w:color w:val="000000"/>
          <w:sz w:val="24"/>
          <w:szCs w:val="24"/>
          <w:lang w:eastAsia="ja-JP"/>
        </w:rPr>
        <w:t xml:space="preserve">developed credential development organizations at the grassroots level for poverty reduction through </w:t>
      </w:r>
      <w:r w:rsidR="00D65928" w:rsidRPr="005E4CA2">
        <w:rPr>
          <w:rFonts w:ascii="Times New Roman" w:eastAsia="Times New Roman" w:hAnsi="Times New Roman" w:cs="Times New Roman"/>
          <w:color w:val="000000"/>
          <w:sz w:val="24"/>
          <w:szCs w:val="24"/>
          <w:lang w:eastAsia="ja-JP"/>
        </w:rPr>
        <w:t>people</w:t>
      </w:r>
      <w:r w:rsidR="00D65928">
        <w:rPr>
          <w:rFonts w:ascii="Times New Roman" w:eastAsia="Times New Roman" w:hAnsi="Times New Roman" w:cs="Times New Roman"/>
          <w:color w:val="000000"/>
          <w:sz w:val="24"/>
          <w:szCs w:val="24"/>
          <w:lang w:eastAsia="ja-JP"/>
        </w:rPr>
        <w:t>-</w:t>
      </w:r>
      <w:r w:rsidR="005E4CA2" w:rsidRPr="005E4CA2">
        <w:rPr>
          <w:rFonts w:ascii="Times New Roman" w:eastAsia="Times New Roman" w:hAnsi="Times New Roman" w:cs="Times New Roman"/>
          <w:color w:val="000000"/>
          <w:sz w:val="24"/>
          <w:szCs w:val="24"/>
          <w:lang w:eastAsia="ja-JP"/>
        </w:rPr>
        <w:t>centered equitable and sustainable development. Currently</w:t>
      </w:r>
      <w:r w:rsidR="00D65928">
        <w:rPr>
          <w:rFonts w:ascii="Times New Roman" w:eastAsia="Times New Roman" w:hAnsi="Times New Roman" w:cs="Times New Roman"/>
          <w:color w:val="000000"/>
          <w:sz w:val="24"/>
          <w:szCs w:val="24"/>
          <w:lang w:eastAsia="ja-JP"/>
        </w:rPr>
        <w:t>,</w:t>
      </w:r>
      <w:r w:rsidR="005E4CA2" w:rsidRPr="005E4CA2">
        <w:rPr>
          <w:rFonts w:ascii="Times New Roman" w:eastAsia="Times New Roman" w:hAnsi="Times New Roman" w:cs="Times New Roman"/>
          <w:color w:val="000000"/>
          <w:sz w:val="24"/>
          <w:szCs w:val="24"/>
          <w:lang w:eastAsia="ja-JP"/>
        </w:rPr>
        <w:t xml:space="preserve"> PKSF has 278 partner organizations throughout the country. </w:t>
      </w:r>
      <w:r w:rsidR="00143CE0">
        <w:rPr>
          <w:rFonts w:ascii="Times New Roman" w:eastAsia="Times New Roman" w:hAnsi="Times New Roman" w:cs="Times New Roman"/>
          <w:color w:val="000000"/>
          <w:sz w:val="24"/>
          <w:szCs w:val="24"/>
          <w:lang w:eastAsia="ja-JP"/>
        </w:rPr>
        <w:t>This organization has long experience in various development activities including climate change and disaster management issues. Mobilization of poor people and provision of necessary training with appropriate financial supports have the initial and continuous interventions of these organizations.</w:t>
      </w:r>
    </w:p>
    <w:p w14:paraId="18240F67" w14:textId="77777777" w:rsidR="00027BFC" w:rsidRDefault="00027BFC" w:rsidP="00027BFC">
      <w:pPr>
        <w:spacing w:before="40" w:after="40" w:line="276" w:lineRule="auto"/>
        <w:jc w:val="both"/>
        <w:rPr>
          <w:rFonts w:ascii="Times New Roman" w:eastAsia="Times New Roman" w:hAnsi="Times New Roman" w:cs="Times New Roman"/>
          <w:color w:val="000000"/>
          <w:sz w:val="24"/>
          <w:szCs w:val="24"/>
          <w:lang w:eastAsia="ja-JP"/>
        </w:rPr>
      </w:pPr>
    </w:p>
    <w:p w14:paraId="1F4B27BB" w14:textId="7F6F3B28" w:rsidR="00027BFC" w:rsidRPr="00027BFC" w:rsidRDefault="00027BFC" w:rsidP="00027BFC">
      <w:pPr>
        <w:spacing w:before="40" w:after="40" w:line="276" w:lineRule="auto"/>
        <w:jc w:val="both"/>
        <w:rPr>
          <w:rFonts w:ascii="Times New Roman" w:eastAsia="Times New Roman" w:hAnsi="Times New Roman" w:cs="Times New Roman"/>
          <w:color w:val="000000"/>
          <w:sz w:val="24"/>
          <w:szCs w:val="24"/>
          <w:lang w:eastAsia="ja-JP"/>
        </w:rPr>
      </w:pPr>
      <w:r w:rsidRPr="00E65612">
        <w:rPr>
          <w:rFonts w:ascii="Times New Roman" w:eastAsia="Times New Roman" w:hAnsi="Times New Roman" w:cs="Times New Roman"/>
          <w:color w:val="000000" w:themeColor="text1"/>
          <w:sz w:val="24"/>
          <w:szCs w:val="24"/>
        </w:rPr>
        <w:t xml:space="preserve">The goal of the project is to increase the resilience </w:t>
      </w:r>
      <w:r w:rsidR="00D65928">
        <w:rPr>
          <w:rFonts w:ascii="Times New Roman" w:eastAsia="Times New Roman" w:hAnsi="Times New Roman" w:cs="Times New Roman"/>
          <w:color w:val="000000" w:themeColor="text1"/>
          <w:sz w:val="24"/>
          <w:szCs w:val="24"/>
        </w:rPr>
        <w:t xml:space="preserve">of </w:t>
      </w:r>
      <w:r w:rsidRPr="00E65612">
        <w:rPr>
          <w:rFonts w:ascii="Times New Roman" w:eastAsia="Times New Roman" w:hAnsi="Times New Roman" w:cs="Times New Roman"/>
          <w:color w:val="000000" w:themeColor="text1"/>
          <w:sz w:val="24"/>
          <w:szCs w:val="24"/>
        </w:rPr>
        <w:t>the poor, marginalized and climate-vulnerable communities towards the adverse effects of climate change in flood-prone areas of Bangladesh.</w:t>
      </w:r>
    </w:p>
    <w:p w14:paraId="6FCCAE11" w14:textId="77777777" w:rsidR="00144A8C" w:rsidRDefault="00144A8C" w:rsidP="005E4CA2">
      <w:pPr>
        <w:spacing w:line="276" w:lineRule="auto"/>
        <w:jc w:val="both"/>
        <w:rPr>
          <w:rFonts w:ascii="Times New Roman" w:hAnsi="Times New Roman" w:cs="Times New Roman"/>
          <w:sz w:val="24"/>
          <w:szCs w:val="24"/>
        </w:rPr>
      </w:pPr>
    </w:p>
    <w:p w14:paraId="40D195B9" w14:textId="77777777" w:rsidR="00294B3F" w:rsidRDefault="008C24F1" w:rsidP="005E4CA2">
      <w:pPr>
        <w:spacing w:line="276" w:lineRule="auto"/>
        <w:jc w:val="both"/>
        <w:rPr>
          <w:rFonts w:ascii="Times New Roman" w:hAnsi="Times New Roman" w:cs="Times New Roman"/>
          <w:b/>
          <w:bCs/>
          <w:i/>
          <w:iCs/>
          <w:color w:val="000000" w:themeColor="text1"/>
          <w:sz w:val="24"/>
          <w:szCs w:val="24"/>
        </w:rPr>
      </w:pPr>
      <w:r w:rsidRPr="005E4CA2">
        <w:rPr>
          <w:rFonts w:ascii="Times New Roman" w:hAnsi="Times New Roman" w:cs="Times New Roman"/>
          <w:b/>
          <w:bCs/>
          <w:i/>
          <w:iCs/>
          <w:color w:val="000000" w:themeColor="text1"/>
          <w:sz w:val="24"/>
          <w:szCs w:val="24"/>
        </w:rPr>
        <w:t xml:space="preserve"> </w:t>
      </w:r>
    </w:p>
    <w:p w14:paraId="4721D992" w14:textId="77777777" w:rsidR="00294B3F" w:rsidRDefault="00294B3F">
      <w:pPr>
        <w:spacing w:after="160" w:line="259" w:lineRule="auto"/>
        <w:jc w:val="left"/>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br w:type="page"/>
      </w:r>
    </w:p>
    <w:p w14:paraId="0B7393FA" w14:textId="4369A669" w:rsidR="008C24F1" w:rsidRPr="005E4CA2" w:rsidRDefault="008C24F1" w:rsidP="005E4CA2">
      <w:pPr>
        <w:spacing w:line="276" w:lineRule="auto"/>
        <w:jc w:val="both"/>
        <w:rPr>
          <w:rFonts w:ascii="Times New Roman" w:hAnsi="Times New Roman" w:cs="Times New Roman"/>
          <w:b/>
          <w:bCs/>
          <w:i/>
          <w:iCs/>
          <w:color w:val="000000" w:themeColor="text1"/>
          <w:sz w:val="24"/>
          <w:szCs w:val="24"/>
        </w:rPr>
      </w:pPr>
      <w:r w:rsidRPr="005E4CA2">
        <w:rPr>
          <w:rFonts w:ascii="Times New Roman" w:hAnsi="Times New Roman" w:cs="Times New Roman"/>
          <w:b/>
          <w:bCs/>
          <w:i/>
          <w:iCs/>
          <w:color w:val="000000" w:themeColor="text1"/>
          <w:sz w:val="24"/>
          <w:szCs w:val="24"/>
        </w:rPr>
        <w:lastRenderedPageBreak/>
        <w:t>Implementing Entity Selection</w:t>
      </w:r>
    </w:p>
    <w:p w14:paraId="338BCF2A" w14:textId="5C78A582" w:rsidR="00C615AF" w:rsidRPr="005E4CA2" w:rsidRDefault="008F7B8B" w:rsidP="005E4CA2">
      <w:pPr>
        <w:spacing w:line="276" w:lineRule="auto"/>
        <w:jc w:val="both"/>
        <w:rPr>
          <w:rFonts w:ascii="Times New Roman" w:hAnsi="Times New Roman" w:cs="Times New Roman"/>
          <w:sz w:val="24"/>
          <w:szCs w:val="24"/>
        </w:rPr>
      </w:pPr>
      <w:r w:rsidRPr="005E4CA2">
        <w:rPr>
          <w:rFonts w:ascii="Times New Roman" w:hAnsi="Times New Roman" w:cs="Times New Roman"/>
          <w:sz w:val="24"/>
          <w:szCs w:val="24"/>
        </w:rPr>
        <w:t xml:space="preserve">A meeting of the </w:t>
      </w:r>
      <w:r w:rsidR="00D911BD" w:rsidRPr="005E4CA2">
        <w:rPr>
          <w:rFonts w:ascii="Times New Roman" w:hAnsi="Times New Roman" w:cs="Times New Roman"/>
          <w:sz w:val="24"/>
          <w:szCs w:val="24"/>
        </w:rPr>
        <w:t>Project</w:t>
      </w:r>
      <w:r w:rsidR="00737180" w:rsidRPr="005E4CA2">
        <w:rPr>
          <w:rFonts w:ascii="Times New Roman" w:hAnsi="Times New Roman" w:cs="Times New Roman"/>
          <w:sz w:val="24"/>
          <w:szCs w:val="24"/>
        </w:rPr>
        <w:t xml:space="preserve"> Evaluation Committee (</w:t>
      </w:r>
      <w:r w:rsidR="00D911BD" w:rsidRPr="005E4CA2">
        <w:rPr>
          <w:rFonts w:ascii="Times New Roman" w:hAnsi="Times New Roman" w:cs="Times New Roman"/>
          <w:sz w:val="24"/>
          <w:szCs w:val="24"/>
        </w:rPr>
        <w:t>P</w:t>
      </w:r>
      <w:r w:rsidRPr="005E4CA2">
        <w:rPr>
          <w:rFonts w:ascii="Times New Roman" w:hAnsi="Times New Roman" w:cs="Times New Roman"/>
          <w:sz w:val="24"/>
          <w:szCs w:val="24"/>
        </w:rPr>
        <w:t>EC</w:t>
      </w:r>
      <w:r w:rsidR="00737180" w:rsidRPr="005E4CA2">
        <w:rPr>
          <w:rFonts w:ascii="Times New Roman" w:hAnsi="Times New Roman" w:cs="Times New Roman"/>
          <w:sz w:val="24"/>
          <w:szCs w:val="24"/>
        </w:rPr>
        <w:t>)</w:t>
      </w:r>
      <w:r w:rsidRPr="005E4CA2">
        <w:rPr>
          <w:rFonts w:ascii="Times New Roman" w:hAnsi="Times New Roman" w:cs="Times New Roman"/>
          <w:sz w:val="24"/>
          <w:szCs w:val="24"/>
        </w:rPr>
        <w:t xml:space="preserve"> for selecting Implementing Entities (IEs) </w:t>
      </w:r>
      <w:r w:rsidR="001712B5" w:rsidRPr="005E4CA2">
        <w:rPr>
          <w:rFonts w:ascii="Times New Roman" w:hAnsi="Times New Roman" w:cs="Times New Roman"/>
          <w:sz w:val="24"/>
          <w:szCs w:val="24"/>
        </w:rPr>
        <w:t xml:space="preserve">under </w:t>
      </w:r>
      <w:r w:rsidR="00D526DB" w:rsidRPr="005E4CA2">
        <w:rPr>
          <w:rFonts w:ascii="Times New Roman" w:hAnsi="Times New Roman" w:cs="Times New Roman"/>
          <w:sz w:val="24"/>
          <w:szCs w:val="24"/>
        </w:rPr>
        <w:t>Extended Community Climate Change Project-Flood (ECCCP-Flood)</w:t>
      </w:r>
      <w:r w:rsidRPr="005E4CA2">
        <w:rPr>
          <w:rFonts w:ascii="Times New Roman" w:hAnsi="Times New Roman" w:cs="Times New Roman"/>
          <w:sz w:val="24"/>
          <w:szCs w:val="24"/>
        </w:rPr>
        <w:t xml:space="preserve"> was held on </w:t>
      </w:r>
      <w:r w:rsidR="007F2742" w:rsidRPr="005E4CA2">
        <w:rPr>
          <w:rFonts w:ascii="Times New Roman" w:hAnsi="Times New Roman" w:cs="Times New Roman"/>
          <w:sz w:val="24"/>
          <w:szCs w:val="24"/>
        </w:rPr>
        <w:t>J</w:t>
      </w:r>
      <w:r w:rsidR="001712B5" w:rsidRPr="005E4CA2">
        <w:rPr>
          <w:rFonts w:ascii="Times New Roman" w:hAnsi="Times New Roman" w:cs="Times New Roman"/>
          <w:sz w:val="24"/>
          <w:szCs w:val="24"/>
        </w:rPr>
        <w:t>une 15,</w:t>
      </w:r>
      <w:r w:rsidRPr="005E4CA2">
        <w:rPr>
          <w:rFonts w:ascii="Times New Roman" w:hAnsi="Times New Roman" w:cs="Times New Roman"/>
          <w:sz w:val="24"/>
          <w:szCs w:val="24"/>
        </w:rPr>
        <w:t xml:space="preserve"> 2020. The Chair of the Committee, Mr. Md. Fazlul Kader, Deputy Managing Director of PKSF presided over the meeting. The other members of the committee </w:t>
      </w:r>
      <w:r w:rsidR="001712B5" w:rsidRPr="005E4CA2">
        <w:rPr>
          <w:rFonts w:ascii="Times New Roman" w:hAnsi="Times New Roman" w:cs="Times New Roman"/>
          <w:sz w:val="24"/>
          <w:szCs w:val="24"/>
        </w:rPr>
        <w:t xml:space="preserve">were </w:t>
      </w:r>
      <w:r w:rsidRPr="005E4CA2">
        <w:rPr>
          <w:rFonts w:ascii="Times New Roman" w:hAnsi="Times New Roman" w:cs="Times New Roman"/>
          <w:sz w:val="24"/>
          <w:szCs w:val="24"/>
        </w:rPr>
        <w:t xml:space="preserve">Dr. </w:t>
      </w:r>
      <w:proofErr w:type="spellStart"/>
      <w:r w:rsidRPr="005E4CA2">
        <w:rPr>
          <w:rFonts w:ascii="Times New Roman" w:hAnsi="Times New Roman" w:cs="Times New Roman"/>
          <w:sz w:val="24"/>
          <w:szCs w:val="24"/>
        </w:rPr>
        <w:t>Fazle</w:t>
      </w:r>
      <w:proofErr w:type="spellEnd"/>
      <w:r w:rsidRPr="005E4CA2">
        <w:rPr>
          <w:rFonts w:ascii="Times New Roman" w:hAnsi="Times New Roman" w:cs="Times New Roman"/>
          <w:sz w:val="24"/>
          <w:szCs w:val="24"/>
        </w:rPr>
        <w:t xml:space="preserve"> Rabbi </w:t>
      </w:r>
      <w:proofErr w:type="spellStart"/>
      <w:r w:rsidRPr="005E4CA2">
        <w:rPr>
          <w:rFonts w:ascii="Times New Roman" w:hAnsi="Times New Roman" w:cs="Times New Roman"/>
          <w:sz w:val="24"/>
          <w:szCs w:val="24"/>
        </w:rPr>
        <w:t>Sadeque</w:t>
      </w:r>
      <w:proofErr w:type="spellEnd"/>
      <w:r w:rsidRPr="005E4CA2">
        <w:rPr>
          <w:rFonts w:ascii="Times New Roman" w:hAnsi="Times New Roman" w:cs="Times New Roman"/>
          <w:sz w:val="24"/>
          <w:szCs w:val="24"/>
        </w:rPr>
        <w:t xml:space="preserve"> Ahmed, Director (Environment and Climate Change); Dr. </w:t>
      </w:r>
      <w:proofErr w:type="spellStart"/>
      <w:r w:rsidRPr="005E4CA2">
        <w:rPr>
          <w:rFonts w:ascii="Times New Roman" w:hAnsi="Times New Roman" w:cs="Times New Roman"/>
          <w:sz w:val="24"/>
          <w:szCs w:val="24"/>
        </w:rPr>
        <w:t>Akond</w:t>
      </w:r>
      <w:proofErr w:type="spellEnd"/>
      <w:r w:rsidRPr="005E4CA2">
        <w:rPr>
          <w:rFonts w:ascii="Times New Roman" w:hAnsi="Times New Roman" w:cs="Times New Roman"/>
          <w:sz w:val="24"/>
          <w:szCs w:val="24"/>
        </w:rPr>
        <w:t xml:space="preserve"> </w:t>
      </w:r>
      <w:proofErr w:type="spellStart"/>
      <w:r w:rsidR="006D125E" w:rsidRPr="005E4CA2">
        <w:rPr>
          <w:rFonts w:ascii="Times New Roman" w:hAnsi="Times New Roman" w:cs="Times New Roman"/>
          <w:sz w:val="24"/>
          <w:szCs w:val="24"/>
        </w:rPr>
        <w:t>Mohmmad</w:t>
      </w:r>
      <w:proofErr w:type="spellEnd"/>
      <w:r w:rsidR="006D125E" w:rsidRPr="005E4CA2">
        <w:rPr>
          <w:rFonts w:ascii="Times New Roman" w:hAnsi="Times New Roman" w:cs="Times New Roman"/>
          <w:sz w:val="24"/>
          <w:szCs w:val="24"/>
        </w:rPr>
        <w:t xml:space="preserve"> </w:t>
      </w:r>
      <w:proofErr w:type="spellStart"/>
      <w:r w:rsidRPr="005E4CA2">
        <w:rPr>
          <w:rFonts w:ascii="Times New Roman" w:hAnsi="Times New Roman" w:cs="Times New Roman"/>
          <w:sz w:val="24"/>
          <w:szCs w:val="24"/>
        </w:rPr>
        <w:t>Rafiqul</w:t>
      </w:r>
      <w:proofErr w:type="spellEnd"/>
      <w:r w:rsidRPr="005E4CA2">
        <w:rPr>
          <w:rFonts w:ascii="Times New Roman" w:hAnsi="Times New Roman" w:cs="Times New Roman"/>
          <w:sz w:val="24"/>
          <w:szCs w:val="24"/>
        </w:rPr>
        <w:t xml:space="preserve"> Islam, Senior General Manager (</w:t>
      </w:r>
      <w:proofErr w:type="spellStart"/>
      <w:r w:rsidRPr="005E4CA2">
        <w:rPr>
          <w:rFonts w:ascii="Times New Roman" w:hAnsi="Times New Roman" w:cs="Times New Roman"/>
          <w:sz w:val="24"/>
          <w:szCs w:val="24"/>
        </w:rPr>
        <w:t>Programme</w:t>
      </w:r>
      <w:proofErr w:type="spellEnd"/>
      <w:r w:rsidRPr="005E4CA2">
        <w:rPr>
          <w:rFonts w:ascii="Times New Roman" w:hAnsi="Times New Roman" w:cs="Times New Roman"/>
          <w:sz w:val="24"/>
          <w:szCs w:val="24"/>
        </w:rPr>
        <w:t>);</w:t>
      </w:r>
      <w:r w:rsidR="00D65928">
        <w:rPr>
          <w:rFonts w:ascii="Times New Roman" w:hAnsi="Times New Roman" w:cs="Times New Roman"/>
          <w:sz w:val="24"/>
          <w:szCs w:val="24"/>
        </w:rPr>
        <w:t xml:space="preserve"> </w:t>
      </w:r>
      <w:r w:rsidR="00D27D77" w:rsidRPr="005E4CA2">
        <w:rPr>
          <w:rFonts w:ascii="Times New Roman" w:hAnsi="Times New Roman" w:cs="Times New Roman"/>
          <w:sz w:val="24"/>
          <w:szCs w:val="24"/>
        </w:rPr>
        <w:t xml:space="preserve">Mr. Md. Abu </w:t>
      </w:r>
      <w:proofErr w:type="spellStart"/>
      <w:r w:rsidR="00D27D77" w:rsidRPr="005E4CA2">
        <w:rPr>
          <w:rFonts w:ascii="Times New Roman" w:hAnsi="Times New Roman" w:cs="Times New Roman"/>
          <w:sz w:val="24"/>
          <w:szCs w:val="24"/>
        </w:rPr>
        <w:t>Nashir</w:t>
      </w:r>
      <w:proofErr w:type="spellEnd"/>
      <w:r w:rsidR="00D27D77" w:rsidRPr="005E4CA2">
        <w:rPr>
          <w:rFonts w:ascii="Times New Roman" w:hAnsi="Times New Roman" w:cs="Times New Roman"/>
          <w:sz w:val="24"/>
          <w:szCs w:val="24"/>
        </w:rPr>
        <w:t xml:space="preserve"> Khan, Assistant General Manager</w:t>
      </w:r>
      <w:r w:rsidRPr="005E4CA2">
        <w:rPr>
          <w:rFonts w:ascii="Times New Roman" w:hAnsi="Times New Roman" w:cs="Times New Roman"/>
          <w:sz w:val="24"/>
          <w:szCs w:val="24"/>
        </w:rPr>
        <w:t xml:space="preserve"> </w:t>
      </w:r>
      <w:r w:rsidR="00C615AF" w:rsidRPr="005E4CA2">
        <w:rPr>
          <w:rFonts w:ascii="Times New Roman" w:hAnsi="Times New Roman" w:cs="Times New Roman"/>
          <w:sz w:val="24"/>
          <w:szCs w:val="24"/>
        </w:rPr>
        <w:t>and Mr. K</w:t>
      </w:r>
      <w:r w:rsidR="006D125E" w:rsidRPr="005E4CA2">
        <w:rPr>
          <w:rFonts w:ascii="Times New Roman" w:hAnsi="Times New Roman" w:cs="Times New Roman"/>
          <w:sz w:val="24"/>
          <w:szCs w:val="24"/>
        </w:rPr>
        <w:t>.</w:t>
      </w:r>
      <w:r w:rsidR="00C615AF" w:rsidRPr="005E4CA2">
        <w:rPr>
          <w:rFonts w:ascii="Times New Roman" w:hAnsi="Times New Roman" w:cs="Times New Roman"/>
          <w:sz w:val="24"/>
          <w:szCs w:val="24"/>
        </w:rPr>
        <w:t>M</w:t>
      </w:r>
      <w:r w:rsidR="006D125E" w:rsidRPr="005E4CA2">
        <w:rPr>
          <w:rFonts w:ascii="Times New Roman" w:hAnsi="Times New Roman" w:cs="Times New Roman"/>
          <w:sz w:val="24"/>
          <w:szCs w:val="24"/>
        </w:rPr>
        <w:t>.</w:t>
      </w:r>
      <w:r w:rsidR="00C615AF" w:rsidRPr="005E4CA2">
        <w:rPr>
          <w:rFonts w:ascii="Times New Roman" w:hAnsi="Times New Roman" w:cs="Times New Roman"/>
          <w:sz w:val="24"/>
          <w:szCs w:val="24"/>
        </w:rPr>
        <w:t xml:space="preserve"> Marufuzzaman, Manager (Environment and Climate Change).</w:t>
      </w:r>
    </w:p>
    <w:p w14:paraId="15973C27" w14:textId="77777777" w:rsidR="004D75D4" w:rsidRPr="005E4CA2" w:rsidRDefault="004D75D4" w:rsidP="005E4CA2">
      <w:pPr>
        <w:spacing w:line="276" w:lineRule="auto"/>
        <w:jc w:val="both"/>
        <w:rPr>
          <w:rFonts w:ascii="Times New Roman" w:hAnsi="Times New Roman" w:cs="Times New Roman"/>
          <w:sz w:val="24"/>
          <w:szCs w:val="24"/>
        </w:rPr>
      </w:pPr>
    </w:p>
    <w:p w14:paraId="65EB58FE" w14:textId="63F5F19C" w:rsidR="00CA0588" w:rsidRPr="005E4CA2" w:rsidRDefault="004D75D4" w:rsidP="005E4CA2">
      <w:pPr>
        <w:spacing w:line="276" w:lineRule="auto"/>
        <w:jc w:val="both"/>
        <w:rPr>
          <w:rFonts w:ascii="Times New Roman" w:hAnsi="Times New Roman" w:cs="Times New Roman"/>
          <w:sz w:val="24"/>
          <w:szCs w:val="24"/>
        </w:rPr>
      </w:pPr>
      <w:r w:rsidRPr="005E4CA2">
        <w:rPr>
          <w:rFonts w:ascii="Times New Roman" w:hAnsi="Times New Roman" w:cs="Times New Roman"/>
          <w:sz w:val="24"/>
          <w:szCs w:val="24"/>
        </w:rPr>
        <w:t xml:space="preserve">The Director (Environment and Climate Change) </w:t>
      </w:r>
      <w:r w:rsidR="00CA0588" w:rsidRPr="005E4CA2">
        <w:rPr>
          <w:rFonts w:ascii="Times New Roman" w:hAnsi="Times New Roman" w:cs="Times New Roman"/>
          <w:sz w:val="24"/>
          <w:szCs w:val="24"/>
        </w:rPr>
        <w:t xml:space="preserve">Dr. </w:t>
      </w:r>
      <w:proofErr w:type="spellStart"/>
      <w:r w:rsidR="00CA0588" w:rsidRPr="005E4CA2">
        <w:rPr>
          <w:rFonts w:ascii="Times New Roman" w:hAnsi="Times New Roman" w:cs="Times New Roman"/>
          <w:sz w:val="24"/>
          <w:szCs w:val="24"/>
        </w:rPr>
        <w:t>Fazle</w:t>
      </w:r>
      <w:proofErr w:type="spellEnd"/>
      <w:r w:rsidR="00CA0588" w:rsidRPr="005E4CA2">
        <w:rPr>
          <w:rFonts w:ascii="Times New Roman" w:hAnsi="Times New Roman" w:cs="Times New Roman"/>
          <w:sz w:val="24"/>
          <w:szCs w:val="24"/>
        </w:rPr>
        <w:t xml:space="preserve"> Rabbi </w:t>
      </w:r>
      <w:proofErr w:type="spellStart"/>
      <w:r w:rsidR="00CA0588" w:rsidRPr="005E4CA2">
        <w:rPr>
          <w:rFonts w:ascii="Times New Roman" w:hAnsi="Times New Roman" w:cs="Times New Roman"/>
          <w:sz w:val="24"/>
          <w:szCs w:val="24"/>
        </w:rPr>
        <w:t>Sadeque</w:t>
      </w:r>
      <w:proofErr w:type="spellEnd"/>
      <w:r w:rsidR="00CA0588" w:rsidRPr="005E4CA2">
        <w:rPr>
          <w:rFonts w:ascii="Times New Roman" w:hAnsi="Times New Roman" w:cs="Times New Roman"/>
          <w:sz w:val="24"/>
          <w:szCs w:val="24"/>
        </w:rPr>
        <w:t xml:space="preserve"> Ahmed</w:t>
      </w:r>
      <w:r w:rsidRPr="005E4CA2">
        <w:rPr>
          <w:rFonts w:ascii="Times New Roman" w:hAnsi="Times New Roman" w:cs="Times New Roman"/>
          <w:sz w:val="24"/>
          <w:szCs w:val="24"/>
        </w:rPr>
        <w:t xml:space="preserve"> explained the details of </w:t>
      </w:r>
      <w:r w:rsidR="00D65928">
        <w:rPr>
          <w:rFonts w:ascii="Times New Roman" w:hAnsi="Times New Roman" w:cs="Times New Roman"/>
          <w:sz w:val="24"/>
          <w:szCs w:val="24"/>
        </w:rPr>
        <w:t xml:space="preserve">the </w:t>
      </w:r>
      <w:r w:rsidRPr="005E4CA2">
        <w:rPr>
          <w:rFonts w:ascii="Times New Roman" w:hAnsi="Times New Roman" w:cs="Times New Roman"/>
          <w:sz w:val="24"/>
          <w:szCs w:val="24"/>
        </w:rPr>
        <w:t>appraisal process. He said that an ‘Expression of Interest (</w:t>
      </w:r>
      <w:proofErr w:type="spellStart"/>
      <w:r w:rsidRPr="005E4CA2">
        <w:rPr>
          <w:rFonts w:ascii="Times New Roman" w:hAnsi="Times New Roman" w:cs="Times New Roman"/>
          <w:sz w:val="24"/>
          <w:szCs w:val="24"/>
        </w:rPr>
        <w:t>EoI</w:t>
      </w:r>
      <w:proofErr w:type="spellEnd"/>
      <w:r w:rsidRPr="005E4CA2">
        <w:rPr>
          <w:rFonts w:ascii="Times New Roman" w:hAnsi="Times New Roman" w:cs="Times New Roman"/>
          <w:sz w:val="24"/>
          <w:szCs w:val="24"/>
        </w:rPr>
        <w:t>)’ was publishe</w:t>
      </w:r>
      <w:r w:rsidR="00303FDD" w:rsidRPr="005E4CA2">
        <w:rPr>
          <w:rFonts w:ascii="Times New Roman" w:hAnsi="Times New Roman" w:cs="Times New Roman"/>
          <w:sz w:val="24"/>
          <w:szCs w:val="24"/>
        </w:rPr>
        <w:t>d in four national dailies on 20</w:t>
      </w:r>
      <w:r w:rsidRPr="005E4CA2">
        <w:rPr>
          <w:rFonts w:ascii="Times New Roman" w:hAnsi="Times New Roman" w:cs="Times New Roman"/>
          <w:sz w:val="24"/>
          <w:szCs w:val="24"/>
        </w:rPr>
        <w:t xml:space="preserve"> May</w:t>
      </w:r>
      <w:r w:rsidR="001712B5" w:rsidRPr="005E4CA2">
        <w:rPr>
          <w:rFonts w:ascii="Times New Roman" w:hAnsi="Times New Roman" w:cs="Times New Roman"/>
          <w:sz w:val="24"/>
          <w:szCs w:val="24"/>
        </w:rPr>
        <w:t>,</w:t>
      </w:r>
      <w:r w:rsidRPr="005E4CA2">
        <w:rPr>
          <w:rFonts w:ascii="Times New Roman" w:hAnsi="Times New Roman" w:cs="Times New Roman"/>
          <w:sz w:val="24"/>
          <w:szCs w:val="24"/>
        </w:rPr>
        <w:t xml:space="preserve"> 2020 for selecting the implementing entities for the project (sample of paper cutting is attached). 29 Partner </w:t>
      </w:r>
      <w:proofErr w:type="spellStart"/>
      <w:r w:rsidRPr="005E4CA2">
        <w:rPr>
          <w:rFonts w:ascii="Times New Roman" w:hAnsi="Times New Roman" w:cs="Times New Roman"/>
          <w:sz w:val="24"/>
          <w:szCs w:val="24"/>
        </w:rPr>
        <w:t>Organisations</w:t>
      </w:r>
      <w:proofErr w:type="spellEnd"/>
      <w:r w:rsidRPr="005E4CA2">
        <w:rPr>
          <w:rFonts w:ascii="Times New Roman" w:hAnsi="Times New Roman" w:cs="Times New Roman"/>
          <w:sz w:val="24"/>
          <w:szCs w:val="24"/>
        </w:rPr>
        <w:t xml:space="preserve"> (POs) of PKSF submitted the </w:t>
      </w:r>
      <w:proofErr w:type="spellStart"/>
      <w:r w:rsidRPr="005E4CA2">
        <w:rPr>
          <w:rFonts w:ascii="Times New Roman" w:hAnsi="Times New Roman" w:cs="Times New Roman"/>
          <w:sz w:val="24"/>
          <w:szCs w:val="24"/>
        </w:rPr>
        <w:t>EoI</w:t>
      </w:r>
      <w:proofErr w:type="spellEnd"/>
      <w:r w:rsidRPr="005E4CA2">
        <w:rPr>
          <w:rFonts w:ascii="Times New Roman" w:hAnsi="Times New Roman" w:cs="Times New Roman"/>
          <w:sz w:val="24"/>
          <w:szCs w:val="24"/>
        </w:rPr>
        <w:t xml:space="preserve">. The </w:t>
      </w:r>
      <w:proofErr w:type="spellStart"/>
      <w:r w:rsidRPr="005E4CA2">
        <w:rPr>
          <w:rFonts w:ascii="Times New Roman" w:hAnsi="Times New Roman" w:cs="Times New Roman"/>
          <w:sz w:val="24"/>
          <w:szCs w:val="24"/>
        </w:rPr>
        <w:t>EoIs</w:t>
      </w:r>
      <w:proofErr w:type="spellEnd"/>
      <w:r w:rsidRPr="005E4CA2">
        <w:rPr>
          <w:rFonts w:ascii="Times New Roman" w:hAnsi="Times New Roman" w:cs="Times New Roman"/>
          <w:sz w:val="24"/>
          <w:szCs w:val="24"/>
        </w:rPr>
        <w:t xml:space="preserve"> were evaluated based on criteria as per ‘schedule 3: project implementation framework’ of the Funded Activity Agreement (FAA) signed between the GCF and PKSF.</w:t>
      </w:r>
      <w:r w:rsidR="00C615AF" w:rsidRPr="005E4CA2">
        <w:rPr>
          <w:rFonts w:ascii="Times New Roman" w:hAnsi="Times New Roman" w:cs="Times New Roman"/>
          <w:sz w:val="24"/>
          <w:szCs w:val="24"/>
        </w:rPr>
        <w:t xml:space="preserve"> </w:t>
      </w:r>
      <w:r w:rsidR="006C0EE8" w:rsidRPr="005E4CA2">
        <w:rPr>
          <w:rFonts w:ascii="Times New Roman" w:hAnsi="Times New Roman" w:cs="Times New Roman"/>
          <w:sz w:val="24"/>
          <w:szCs w:val="24"/>
        </w:rPr>
        <w:t xml:space="preserve"> </w:t>
      </w:r>
      <w:r w:rsidR="00CA0588" w:rsidRPr="005E4CA2">
        <w:rPr>
          <w:rFonts w:ascii="Times New Roman" w:hAnsi="Times New Roman" w:cs="Times New Roman"/>
          <w:sz w:val="24"/>
          <w:szCs w:val="24"/>
        </w:rPr>
        <w:t>These are:</w:t>
      </w:r>
    </w:p>
    <w:p w14:paraId="10C1E44A" w14:textId="77777777" w:rsidR="00EF22E3" w:rsidRPr="005E4CA2" w:rsidRDefault="00EF22E3" w:rsidP="005E4CA2">
      <w:pPr>
        <w:spacing w:line="276" w:lineRule="auto"/>
        <w:jc w:val="both"/>
        <w:rPr>
          <w:rFonts w:ascii="Times New Roman" w:hAnsi="Times New Roman" w:cs="Times New Roman"/>
          <w:sz w:val="24"/>
          <w:szCs w:val="24"/>
        </w:rPr>
      </w:pPr>
    </w:p>
    <w:p w14:paraId="795FA074" w14:textId="77777777" w:rsidR="00EF22E3" w:rsidRPr="005E4CA2" w:rsidRDefault="00EF22E3" w:rsidP="005E4CA2">
      <w:pPr>
        <w:pStyle w:val="ListParagraph"/>
        <w:numPr>
          <w:ilvl w:val="0"/>
          <w:numId w:val="5"/>
        </w:numPr>
        <w:tabs>
          <w:tab w:val="left" w:pos="3620"/>
        </w:tabs>
        <w:spacing w:after="240" w:line="276" w:lineRule="auto"/>
        <w:jc w:val="left"/>
        <w:rPr>
          <w:rFonts w:ascii="Times New Roman" w:hAnsi="Times New Roman" w:cs="Times New Roman"/>
          <w:bCs/>
          <w:color w:val="000000" w:themeColor="text1"/>
          <w:sz w:val="24"/>
          <w:szCs w:val="24"/>
        </w:rPr>
      </w:pPr>
      <w:r w:rsidRPr="005E4CA2">
        <w:rPr>
          <w:rFonts w:ascii="Times New Roman" w:hAnsi="Times New Roman" w:cs="Times New Roman"/>
          <w:bCs/>
          <w:color w:val="000000" w:themeColor="text1"/>
          <w:sz w:val="24"/>
          <w:szCs w:val="24"/>
        </w:rPr>
        <w:t>Permanent existence of the organization in the Project Area;</w:t>
      </w:r>
    </w:p>
    <w:p w14:paraId="649B7D78" w14:textId="77777777" w:rsidR="00EF22E3" w:rsidRPr="005E4CA2" w:rsidRDefault="00EF22E3" w:rsidP="005E4CA2">
      <w:pPr>
        <w:pStyle w:val="ListParagraph"/>
        <w:numPr>
          <w:ilvl w:val="0"/>
          <w:numId w:val="5"/>
        </w:numPr>
        <w:tabs>
          <w:tab w:val="left" w:pos="3620"/>
        </w:tabs>
        <w:spacing w:after="240" w:line="276" w:lineRule="auto"/>
        <w:jc w:val="left"/>
        <w:rPr>
          <w:rFonts w:ascii="Times New Roman" w:hAnsi="Times New Roman" w:cs="Times New Roman"/>
          <w:bCs/>
          <w:color w:val="000000" w:themeColor="text1"/>
          <w:sz w:val="24"/>
          <w:szCs w:val="24"/>
        </w:rPr>
      </w:pPr>
      <w:r w:rsidRPr="005E4CA2">
        <w:rPr>
          <w:rFonts w:ascii="Times New Roman" w:hAnsi="Times New Roman" w:cs="Times New Roman"/>
          <w:bCs/>
          <w:color w:val="000000" w:themeColor="text1"/>
          <w:sz w:val="24"/>
          <w:szCs w:val="24"/>
        </w:rPr>
        <w:t xml:space="preserve">At least five years of experience in implementing climate change related projects or </w:t>
      </w:r>
      <w:proofErr w:type="spellStart"/>
      <w:r w:rsidRPr="005E4CA2">
        <w:rPr>
          <w:rFonts w:ascii="Times New Roman" w:hAnsi="Times New Roman" w:cs="Times New Roman"/>
          <w:bCs/>
          <w:color w:val="000000" w:themeColor="text1"/>
          <w:sz w:val="24"/>
          <w:szCs w:val="24"/>
        </w:rPr>
        <w:t>programmes</w:t>
      </w:r>
      <w:proofErr w:type="spellEnd"/>
      <w:r w:rsidRPr="005E4CA2">
        <w:rPr>
          <w:rFonts w:ascii="Times New Roman" w:hAnsi="Times New Roman" w:cs="Times New Roman"/>
          <w:bCs/>
          <w:color w:val="000000" w:themeColor="text1"/>
          <w:sz w:val="24"/>
          <w:szCs w:val="24"/>
        </w:rPr>
        <w:t>;</w:t>
      </w:r>
    </w:p>
    <w:p w14:paraId="3C296432" w14:textId="77777777" w:rsidR="00EF22E3" w:rsidRPr="005E4CA2" w:rsidRDefault="00EF22E3" w:rsidP="005E4CA2">
      <w:pPr>
        <w:pStyle w:val="ListParagraph"/>
        <w:numPr>
          <w:ilvl w:val="0"/>
          <w:numId w:val="5"/>
        </w:numPr>
        <w:tabs>
          <w:tab w:val="left" w:pos="3620"/>
        </w:tabs>
        <w:spacing w:after="240" w:line="276" w:lineRule="auto"/>
        <w:jc w:val="left"/>
        <w:rPr>
          <w:rFonts w:ascii="Times New Roman" w:hAnsi="Times New Roman" w:cs="Times New Roman"/>
          <w:bCs/>
          <w:color w:val="000000" w:themeColor="text1"/>
          <w:sz w:val="24"/>
          <w:szCs w:val="24"/>
        </w:rPr>
      </w:pPr>
      <w:r w:rsidRPr="005E4CA2">
        <w:rPr>
          <w:rFonts w:ascii="Times New Roman" w:hAnsi="Times New Roman" w:cs="Times New Roman"/>
          <w:bCs/>
          <w:color w:val="000000" w:themeColor="text1"/>
          <w:sz w:val="24"/>
          <w:szCs w:val="24"/>
        </w:rPr>
        <w:t xml:space="preserve">A good track record of financial transactions (At least 10 million Bangladeshi Taka (BDT 1 crore) annually for the last three (3) years); </w:t>
      </w:r>
    </w:p>
    <w:p w14:paraId="1AF5B8D2" w14:textId="1B7260D1" w:rsidR="00EF22E3" w:rsidRPr="005E4CA2" w:rsidRDefault="001712B5" w:rsidP="005E4CA2">
      <w:pPr>
        <w:pStyle w:val="ListParagraph"/>
        <w:numPr>
          <w:ilvl w:val="0"/>
          <w:numId w:val="5"/>
        </w:numPr>
        <w:tabs>
          <w:tab w:val="left" w:pos="3620"/>
        </w:tabs>
        <w:spacing w:after="240" w:line="276" w:lineRule="auto"/>
        <w:jc w:val="left"/>
        <w:rPr>
          <w:rFonts w:ascii="Times New Roman" w:hAnsi="Times New Roman" w:cs="Times New Roman"/>
          <w:bCs/>
          <w:color w:val="000000" w:themeColor="text1"/>
          <w:sz w:val="24"/>
          <w:szCs w:val="24"/>
        </w:rPr>
      </w:pPr>
      <w:r w:rsidRPr="005E4CA2">
        <w:rPr>
          <w:rFonts w:ascii="Times New Roman" w:hAnsi="Times New Roman" w:cs="Times New Roman"/>
          <w:bCs/>
          <w:color w:val="000000" w:themeColor="text1"/>
          <w:sz w:val="24"/>
          <w:szCs w:val="24"/>
        </w:rPr>
        <w:t>To qualify for the selection process, the PO m</w:t>
      </w:r>
      <w:r w:rsidR="00EF22E3" w:rsidRPr="005E4CA2">
        <w:rPr>
          <w:rFonts w:ascii="Times New Roman" w:hAnsi="Times New Roman" w:cs="Times New Roman"/>
          <w:bCs/>
          <w:color w:val="000000" w:themeColor="text1"/>
          <w:sz w:val="24"/>
          <w:szCs w:val="24"/>
        </w:rPr>
        <w:t xml:space="preserve">ust be extraordinary, excellent or good  </w:t>
      </w:r>
      <w:r w:rsidRPr="005E4CA2">
        <w:rPr>
          <w:rFonts w:ascii="Times New Roman" w:hAnsi="Times New Roman" w:cs="Times New Roman"/>
          <w:bCs/>
          <w:color w:val="000000" w:themeColor="text1"/>
          <w:sz w:val="24"/>
          <w:szCs w:val="24"/>
        </w:rPr>
        <w:t>based on the existing criteria of PKSF</w:t>
      </w:r>
      <w:r w:rsidR="00EF22E3" w:rsidRPr="005E4CA2">
        <w:rPr>
          <w:rFonts w:ascii="Times New Roman" w:hAnsi="Times New Roman" w:cs="Times New Roman"/>
          <w:bCs/>
          <w:color w:val="000000" w:themeColor="text1"/>
          <w:sz w:val="24"/>
          <w:szCs w:val="24"/>
        </w:rPr>
        <w:t>;</w:t>
      </w:r>
    </w:p>
    <w:p w14:paraId="5FBFFDEB" w14:textId="77777777" w:rsidR="00EF22E3" w:rsidRPr="005E4CA2" w:rsidRDefault="00EF22E3" w:rsidP="005E4CA2">
      <w:pPr>
        <w:pStyle w:val="ListParagraph"/>
        <w:numPr>
          <w:ilvl w:val="0"/>
          <w:numId w:val="5"/>
        </w:numPr>
        <w:tabs>
          <w:tab w:val="left" w:pos="3620"/>
        </w:tabs>
        <w:spacing w:after="240" w:line="276" w:lineRule="auto"/>
        <w:jc w:val="left"/>
        <w:rPr>
          <w:rFonts w:ascii="Times New Roman" w:hAnsi="Times New Roman" w:cs="Times New Roman"/>
          <w:bCs/>
          <w:color w:val="000000" w:themeColor="text1"/>
          <w:sz w:val="24"/>
          <w:szCs w:val="24"/>
        </w:rPr>
      </w:pPr>
      <w:r w:rsidRPr="005E4CA2">
        <w:rPr>
          <w:rFonts w:ascii="Times New Roman" w:hAnsi="Times New Roman" w:cs="Times New Roman"/>
          <w:bCs/>
          <w:color w:val="000000" w:themeColor="text1"/>
          <w:sz w:val="24"/>
          <w:szCs w:val="24"/>
        </w:rPr>
        <w:t xml:space="preserve">Valid legal documents </w:t>
      </w:r>
      <w:r w:rsidR="001712B5" w:rsidRPr="005E4CA2">
        <w:rPr>
          <w:rFonts w:ascii="Times New Roman" w:hAnsi="Times New Roman" w:cs="Times New Roman"/>
          <w:bCs/>
          <w:color w:val="000000" w:themeColor="text1"/>
          <w:sz w:val="24"/>
          <w:szCs w:val="24"/>
        </w:rPr>
        <w:t xml:space="preserve">such as </w:t>
      </w:r>
      <w:r w:rsidRPr="005E4CA2">
        <w:rPr>
          <w:rFonts w:ascii="Times New Roman" w:hAnsi="Times New Roman" w:cs="Times New Roman"/>
          <w:bCs/>
          <w:color w:val="000000" w:themeColor="text1"/>
          <w:sz w:val="24"/>
          <w:szCs w:val="24"/>
        </w:rPr>
        <w:t>registration, certificate of constitutions, approved executive committee list.</w:t>
      </w:r>
    </w:p>
    <w:p w14:paraId="0129FE9E" w14:textId="5AE8C7E4" w:rsidR="009242DA" w:rsidRPr="00144A8C" w:rsidRDefault="00EF22E3" w:rsidP="00144A8C">
      <w:pPr>
        <w:pStyle w:val="ListParagraph"/>
        <w:numPr>
          <w:ilvl w:val="0"/>
          <w:numId w:val="5"/>
        </w:numPr>
        <w:tabs>
          <w:tab w:val="left" w:pos="3620"/>
        </w:tabs>
        <w:spacing w:after="240" w:line="276" w:lineRule="auto"/>
        <w:jc w:val="both"/>
        <w:rPr>
          <w:rFonts w:ascii="Times New Roman" w:hAnsi="Times New Roman" w:cs="Times New Roman"/>
          <w:sz w:val="24"/>
          <w:szCs w:val="24"/>
        </w:rPr>
      </w:pPr>
      <w:r w:rsidRPr="005E4CA2">
        <w:rPr>
          <w:rFonts w:ascii="Times New Roman" w:hAnsi="Times New Roman" w:cs="Times New Roman"/>
          <w:bCs/>
          <w:color w:val="000000" w:themeColor="text1"/>
          <w:sz w:val="24"/>
          <w:szCs w:val="24"/>
        </w:rPr>
        <w:t xml:space="preserve">Other factors to be considered: financial efficiency, economic efficiency, operational efficiency, growth indicators, financial strength &amp; risk management, accounting &amp; internal control system, social performance, human capacity and governance. Each of the criteria has several indicators to assess performance. </w:t>
      </w:r>
    </w:p>
    <w:p w14:paraId="43199EEF" w14:textId="2428C831" w:rsidR="00486FD1" w:rsidRPr="005E4CA2" w:rsidRDefault="00D911BD" w:rsidP="005E4CA2">
      <w:pPr>
        <w:spacing w:line="276" w:lineRule="auto"/>
        <w:jc w:val="both"/>
        <w:rPr>
          <w:rFonts w:ascii="Times New Roman" w:hAnsi="Times New Roman" w:cs="Times New Roman"/>
          <w:sz w:val="24"/>
          <w:szCs w:val="24"/>
        </w:rPr>
      </w:pPr>
      <w:r w:rsidRPr="005E4CA2">
        <w:rPr>
          <w:rFonts w:ascii="Times New Roman" w:hAnsi="Times New Roman" w:cs="Times New Roman"/>
          <w:sz w:val="24"/>
          <w:szCs w:val="24"/>
        </w:rPr>
        <w:t>The P</w:t>
      </w:r>
      <w:r w:rsidR="00B62E86" w:rsidRPr="005E4CA2">
        <w:rPr>
          <w:rFonts w:ascii="Times New Roman" w:hAnsi="Times New Roman" w:cs="Times New Roman"/>
          <w:sz w:val="24"/>
          <w:szCs w:val="24"/>
        </w:rPr>
        <w:t xml:space="preserve">EC </w:t>
      </w:r>
      <w:r w:rsidR="001712B5" w:rsidRPr="005E4CA2">
        <w:rPr>
          <w:rFonts w:ascii="Times New Roman" w:hAnsi="Times New Roman" w:cs="Times New Roman"/>
          <w:sz w:val="24"/>
          <w:szCs w:val="24"/>
        </w:rPr>
        <w:t xml:space="preserve">opined </w:t>
      </w:r>
      <w:r w:rsidR="00B62E86" w:rsidRPr="005E4CA2">
        <w:rPr>
          <w:rFonts w:ascii="Times New Roman" w:hAnsi="Times New Roman" w:cs="Times New Roman"/>
          <w:sz w:val="24"/>
          <w:szCs w:val="24"/>
        </w:rPr>
        <w:t xml:space="preserve">that criteria </w:t>
      </w:r>
      <w:proofErr w:type="spellStart"/>
      <w:r w:rsidR="00B62E86" w:rsidRPr="005E4CA2">
        <w:rPr>
          <w:rFonts w:ascii="Times New Roman" w:hAnsi="Times New Roman" w:cs="Times New Roman"/>
          <w:sz w:val="24"/>
          <w:szCs w:val="24"/>
        </w:rPr>
        <w:t>i</w:t>
      </w:r>
      <w:proofErr w:type="spellEnd"/>
      <w:r w:rsidR="00B62E86" w:rsidRPr="005E4CA2">
        <w:rPr>
          <w:rFonts w:ascii="Times New Roman" w:hAnsi="Times New Roman" w:cs="Times New Roman"/>
          <w:sz w:val="24"/>
          <w:szCs w:val="24"/>
        </w:rPr>
        <w:t xml:space="preserve">-v are must </w:t>
      </w:r>
      <w:proofErr w:type="spellStart"/>
      <w:r w:rsidR="001712B5" w:rsidRPr="005E4CA2">
        <w:rPr>
          <w:rFonts w:ascii="Times New Roman" w:hAnsi="Times New Roman" w:cs="Times New Roman"/>
          <w:sz w:val="24"/>
          <w:szCs w:val="24"/>
        </w:rPr>
        <w:t>required</w:t>
      </w:r>
      <w:proofErr w:type="spellEnd"/>
      <w:r w:rsidR="00486FD1" w:rsidRPr="005E4CA2">
        <w:rPr>
          <w:rFonts w:ascii="Times New Roman" w:hAnsi="Times New Roman" w:cs="Times New Roman"/>
          <w:sz w:val="24"/>
          <w:szCs w:val="24"/>
        </w:rPr>
        <w:t xml:space="preserve"> criteria and </w:t>
      </w:r>
      <w:r w:rsidR="00D65928">
        <w:rPr>
          <w:rFonts w:ascii="Times New Roman" w:hAnsi="Times New Roman" w:cs="Times New Roman"/>
          <w:sz w:val="24"/>
          <w:szCs w:val="24"/>
        </w:rPr>
        <w:t xml:space="preserve">the </w:t>
      </w:r>
      <w:r w:rsidR="00486FD1" w:rsidRPr="005E4CA2">
        <w:rPr>
          <w:rFonts w:ascii="Times New Roman" w:hAnsi="Times New Roman" w:cs="Times New Roman"/>
          <w:sz w:val="24"/>
          <w:szCs w:val="24"/>
        </w:rPr>
        <w:t xml:space="preserve">absence of any of them </w:t>
      </w:r>
      <w:r w:rsidR="001712B5" w:rsidRPr="005E4CA2">
        <w:rPr>
          <w:rFonts w:ascii="Times New Roman" w:hAnsi="Times New Roman" w:cs="Times New Roman"/>
          <w:sz w:val="24"/>
          <w:szCs w:val="24"/>
        </w:rPr>
        <w:t>make</w:t>
      </w:r>
      <w:r w:rsidR="00D65928">
        <w:rPr>
          <w:rFonts w:ascii="Times New Roman" w:hAnsi="Times New Roman" w:cs="Times New Roman"/>
          <w:sz w:val="24"/>
          <w:szCs w:val="24"/>
        </w:rPr>
        <w:t>s</w:t>
      </w:r>
      <w:r w:rsidR="001712B5" w:rsidRPr="005E4CA2">
        <w:rPr>
          <w:rFonts w:ascii="Times New Roman" w:hAnsi="Times New Roman" w:cs="Times New Roman"/>
          <w:sz w:val="24"/>
          <w:szCs w:val="24"/>
        </w:rPr>
        <w:t xml:space="preserve"> the </w:t>
      </w:r>
      <w:r w:rsidR="00143CE0" w:rsidRPr="005E4CA2">
        <w:rPr>
          <w:rFonts w:ascii="Times New Roman" w:hAnsi="Times New Roman" w:cs="Times New Roman"/>
          <w:sz w:val="24"/>
          <w:szCs w:val="24"/>
        </w:rPr>
        <w:t>organi</w:t>
      </w:r>
      <w:r w:rsidR="00143CE0">
        <w:rPr>
          <w:rFonts w:ascii="Times New Roman" w:hAnsi="Times New Roman" w:cs="Times New Roman"/>
          <w:sz w:val="24"/>
          <w:szCs w:val="24"/>
        </w:rPr>
        <w:t>z</w:t>
      </w:r>
      <w:r w:rsidR="00143CE0" w:rsidRPr="005E4CA2">
        <w:rPr>
          <w:rFonts w:ascii="Times New Roman" w:hAnsi="Times New Roman" w:cs="Times New Roman"/>
          <w:sz w:val="24"/>
          <w:szCs w:val="24"/>
        </w:rPr>
        <w:t xml:space="preserve">ation </w:t>
      </w:r>
      <w:r w:rsidR="00486FD1" w:rsidRPr="005E4CA2">
        <w:rPr>
          <w:rFonts w:ascii="Times New Roman" w:hAnsi="Times New Roman" w:cs="Times New Roman"/>
          <w:sz w:val="24"/>
          <w:szCs w:val="24"/>
        </w:rPr>
        <w:t xml:space="preserve">ineligible. After </w:t>
      </w:r>
      <w:r w:rsidR="001712B5" w:rsidRPr="005E4CA2">
        <w:rPr>
          <w:rFonts w:ascii="Times New Roman" w:hAnsi="Times New Roman" w:cs="Times New Roman"/>
          <w:sz w:val="24"/>
          <w:szCs w:val="24"/>
        </w:rPr>
        <w:t xml:space="preserve">considering the </w:t>
      </w:r>
      <w:r w:rsidR="00A02ED1" w:rsidRPr="005E4CA2">
        <w:rPr>
          <w:rFonts w:ascii="Times New Roman" w:hAnsi="Times New Roman" w:cs="Times New Roman"/>
          <w:sz w:val="24"/>
          <w:szCs w:val="24"/>
        </w:rPr>
        <w:t xml:space="preserve">criteria </w:t>
      </w:r>
      <w:r w:rsidR="001712B5" w:rsidRPr="005E4CA2">
        <w:rPr>
          <w:rFonts w:ascii="Times New Roman" w:hAnsi="Times New Roman" w:cs="Times New Roman"/>
          <w:sz w:val="24"/>
          <w:szCs w:val="24"/>
        </w:rPr>
        <w:t>(</w:t>
      </w:r>
      <w:proofErr w:type="spellStart"/>
      <w:r w:rsidR="001712B5" w:rsidRPr="005E4CA2">
        <w:rPr>
          <w:rFonts w:ascii="Times New Roman" w:hAnsi="Times New Roman" w:cs="Times New Roman"/>
          <w:sz w:val="24"/>
          <w:szCs w:val="24"/>
        </w:rPr>
        <w:t>i</w:t>
      </w:r>
      <w:proofErr w:type="spellEnd"/>
      <w:r w:rsidR="001712B5" w:rsidRPr="005E4CA2">
        <w:rPr>
          <w:rFonts w:ascii="Times New Roman" w:hAnsi="Times New Roman" w:cs="Times New Roman"/>
          <w:sz w:val="24"/>
          <w:szCs w:val="24"/>
        </w:rPr>
        <w:t>-v)</w:t>
      </w:r>
      <w:r w:rsidR="00486FD1" w:rsidRPr="005E4CA2">
        <w:rPr>
          <w:rFonts w:ascii="Times New Roman" w:hAnsi="Times New Roman" w:cs="Times New Roman"/>
          <w:sz w:val="24"/>
          <w:szCs w:val="24"/>
        </w:rPr>
        <w:t xml:space="preserve">, </w:t>
      </w:r>
      <w:r w:rsidR="00A02ED1" w:rsidRPr="005E4CA2">
        <w:rPr>
          <w:rFonts w:ascii="Times New Roman" w:hAnsi="Times New Roman" w:cs="Times New Roman"/>
          <w:sz w:val="24"/>
          <w:szCs w:val="24"/>
        </w:rPr>
        <w:t xml:space="preserve">13 </w:t>
      </w:r>
      <w:proofErr w:type="spellStart"/>
      <w:r w:rsidR="00A02ED1" w:rsidRPr="005E4CA2">
        <w:rPr>
          <w:rFonts w:ascii="Times New Roman" w:hAnsi="Times New Roman" w:cs="Times New Roman"/>
          <w:sz w:val="24"/>
          <w:szCs w:val="24"/>
        </w:rPr>
        <w:t>EoIs</w:t>
      </w:r>
      <w:proofErr w:type="spellEnd"/>
      <w:r w:rsidR="00A02ED1" w:rsidRPr="005E4CA2">
        <w:rPr>
          <w:rFonts w:ascii="Times New Roman" w:hAnsi="Times New Roman" w:cs="Times New Roman"/>
          <w:sz w:val="24"/>
          <w:szCs w:val="24"/>
        </w:rPr>
        <w:t xml:space="preserve"> were found eligible for implementing this project</w:t>
      </w:r>
      <w:r w:rsidR="00486FD1" w:rsidRPr="005E4CA2">
        <w:rPr>
          <w:rFonts w:ascii="Times New Roman" w:hAnsi="Times New Roman" w:cs="Times New Roman"/>
          <w:sz w:val="24"/>
          <w:szCs w:val="24"/>
        </w:rPr>
        <w:t xml:space="preserve">. </w:t>
      </w:r>
      <w:r w:rsidR="008D5E7B" w:rsidRPr="005E4CA2">
        <w:rPr>
          <w:rFonts w:ascii="Times New Roman" w:hAnsi="Times New Roman" w:cs="Times New Roman"/>
          <w:sz w:val="24"/>
          <w:szCs w:val="24"/>
        </w:rPr>
        <w:t xml:space="preserve">Considering the criteria </w:t>
      </w:r>
      <w:proofErr w:type="gramStart"/>
      <w:r w:rsidR="008D5E7B" w:rsidRPr="005E4CA2">
        <w:rPr>
          <w:rFonts w:ascii="Times New Roman" w:hAnsi="Times New Roman" w:cs="Times New Roman"/>
          <w:sz w:val="24"/>
          <w:szCs w:val="24"/>
        </w:rPr>
        <w:t>vi</w:t>
      </w:r>
      <w:proofErr w:type="gramEnd"/>
      <w:r w:rsidR="008D5E7B" w:rsidRPr="005E4CA2">
        <w:rPr>
          <w:rFonts w:ascii="Times New Roman" w:hAnsi="Times New Roman" w:cs="Times New Roman"/>
          <w:sz w:val="24"/>
          <w:szCs w:val="24"/>
        </w:rPr>
        <w:t xml:space="preserve"> (</w:t>
      </w:r>
      <w:r w:rsidR="008D5E7B" w:rsidRPr="005E4CA2">
        <w:rPr>
          <w:rFonts w:ascii="Times New Roman" w:hAnsi="Times New Roman" w:cs="Times New Roman"/>
          <w:bCs/>
          <w:color w:val="000000" w:themeColor="text1"/>
          <w:sz w:val="24"/>
          <w:szCs w:val="24"/>
        </w:rPr>
        <w:t>financial efficiency, economic efficiency, operational efficiency, growth indicators, financial strength &amp; risk management, accounting &amp; internal control system, social performance, human capacity and governance)</w:t>
      </w:r>
      <w:r w:rsidR="00EF22E3" w:rsidRPr="005E4CA2">
        <w:rPr>
          <w:rFonts w:ascii="Times New Roman" w:hAnsi="Times New Roman" w:cs="Times New Roman"/>
          <w:sz w:val="24"/>
          <w:szCs w:val="24"/>
        </w:rPr>
        <w:t xml:space="preserve"> </w:t>
      </w:r>
      <w:r w:rsidR="00A02ED1" w:rsidRPr="005E4CA2">
        <w:rPr>
          <w:rFonts w:ascii="Times New Roman" w:hAnsi="Times New Roman" w:cs="Times New Roman"/>
          <w:sz w:val="24"/>
          <w:szCs w:val="24"/>
        </w:rPr>
        <w:t>t</w:t>
      </w:r>
      <w:r w:rsidR="00486FD1" w:rsidRPr="005E4CA2">
        <w:rPr>
          <w:rFonts w:ascii="Times New Roman" w:hAnsi="Times New Roman" w:cs="Times New Roman"/>
          <w:sz w:val="24"/>
          <w:szCs w:val="24"/>
        </w:rPr>
        <w:t xml:space="preserve">he </w:t>
      </w:r>
      <w:r w:rsidR="00A02ED1" w:rsidRPr="005E4CA2">
        <w:rPr>
          <w:rFonts w:ascii="Times New Roman" w:hAnsi="Times New Roman" w:cs="Times New Roman"/>
          <w:sz w:val="24"/>
          <w:szCs w:val="24"/>
        </w:rPr>
        <w:t xml:space="preserve">13 </w:t>
      </w:r>
      <w:r w:rsidR="00143CE0" w:rsidRPr="005E4CA2">
        <w:rPr>
          <w:rFonts w:ascii="Times New Roman" w:hAnsi="Times New Roman" w:cs="Times New Roman"/>
          <w:sz w:val="24"/>
          <w:szCs w:val="24"/>
        </w:rPr>
        <w:t>organi</w:t>
      </w:r>
      <w:r w:rsidR="00143CE0">
        <w:rPr>
          <w:rFonts w:ascii="Times New Roman" w:hAnsi="Times New Roman" w:cs="Times New Roman"/>
          <w:sz w:val="24"/>
          <w:szCs w:val="24"/>
        </w:rPr>
        <w:t>z</w:t>
      </w:r>
      <w:r w:rsidR="00143CE0" w:rsidRPr="005E4CA2">
        <w:rPr>
          <w:rFonts w:ascii="Times New Roman" w:hAnsi="Times New Roman" w:cs="Times New Roman"/>
          <w:sz w:val="24"/>
          <w:szCs w:val="24"/>
        </w:rPr>
        <w:t xml:space="preserve">ations </w:t>
      </w:r>
      <w:r w:rsidR="00486FD1" w:rsidRPr="005E4CA2">
        <w:rPr>
          <w:rFonts w:ascii="Times New Roman" w:hAnsi="Times New Roman" w:cs="Times New Roman"/>
          <w:sz w:val="24"/>
          <w:szCs w:val="24"/>
        </w:rPr>
        <w:t xml:space="preserve">are </w:t>
      </w:r>
      <w:r w:rsidR="00A02ED1" w:rsidRPr="005E4CA2">
        <w:rPr>
          <w:rFonts w:ascii="Times New Roman" w:hAnsi="Times New Roman" w:cs="Times New Roman"/>
          <w:sz w:val="24"/>
          <w:szCs w:val="24"/>
        </w:rPr>
        <w:t>as follows</w:t>
      </w:r>
      <w:r w:rsidR="00486FD1" w:rsidRPr="005E4CA2">
        <w:rPr>
          <w:rFonts w:ascii="Times New Roman" w:hAnsi="Times New Roman" w:cs="Times New Roman"/>
          <w:sz w:val="24"/>
          <w:szCs w:val="24"/>
        </w:rPr>
        <w:t xml:space="preserve">: </w:t>
      </w:r>
    </w:p>
    <w:p w14:paraId="7EB92A56" w14:textId="77777777" w:rsidR="008D5E7B" w:rsidRPr="005E4CA2" w:rsidRDefault="008D5E7B" w:rsidP="005E4CA2">
      <w:pPr>
        <w:spacing w:line="276" w:lineRule="auto"/>
        <w:jc w:val="both"/>
        <w:rPr>
          <w:rFonts w:ascii="Times New Roman" w:eastAsia="Times New Roman" w:hAnsi="Times New Roman" w:cs="Times New Roman"/>
          <w:color w:val="000000"/>
          <w:sz w:val="24"/>
          <w:szCs w:val="24"/>
        </w:rPr>
      </w:pPr>
    </w:p>
    <w:p w14:paraId="48F2FEC2" w14:textId="18C824DB" w:rsidR="00831C40"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r w:rsidRPr="005E4CA2">
        <w:rPr>
          <w:rFonts w:ascii="Times New Roman" w:eastAsia="Times New Roman" w:hAnsi="Times New Roman" w:cs="Times New Roman"/>
          <w:color w:val="000000"/>
          <w:sz w:val="24"/>
          <w:szCs w:val="24"/>
        </w:rPr>
        <w:t>Eco-Social Development Organization (ESDO</w:t>
      </w:r>
    </w:p>
    <w:p w14:paraId="513AB761" w14:textId="7A0722E5" w:rsidR="008D5E7B"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r w:rsidRPr="005E4CA2">
        <w:rPr>
          <w:rFonts w:ascii="Times New Roman" w:eastAsia="Times New Roman" w:hAnsi="Times New Roman" w:cs="Times New Roman"/>
          <w:color w:val="000000"/>
          <w:sz w:val="24"/>
          <w:szCs w:val="24"/>
        </w:rPr>
        <w:t xml:space="preserve">National Development </w:t>
      </w:r>
      <w:proofErr w:type="spellStart"/>
      <w:r w:rsidRPr="005E4CA2">
        <w:rPr>
          <w:rFonts w:ascii="Times New Roman" w:eastAsia="Times New Roman" w:hAnsi="Times New Roman" w:cs="Times New Roman"/>
          <w:color w:val="000000"/>
          <w:sz w:val="24"/>
          <w:szCs w:val="24"/>
        </w:rPr>
        <w:t>Programme</w:t>
      </w:r>
      <w:proofErr w:type="spellEnd"/>
      <w:r w:rsidRPr="005E4CA2">
        <w:rPr>
          <w:rFonts w:ascii="Times New Roman" w:eastAsia="Times New Roman" w:hAnsi="Times New Roman" w:cs="Times New Roman"/>
          <w:color w:val="000000"/>
          <w:sz w:val="24"/>
          <w:szCs w:val="24"/>
        </w:rPr>
        <w:t xml:space="preserve"> (NDP)</w:t>
      </w:r>
    </w:p>
    <w:p w14:paraId="7ED2967C" w14:textId="4E47F3F2" w:rsidR="008D5E7B"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r w:rsidRPr="005E4CA2">
        <w:rPr>
          <w:rFonts w:ascii="Times New Roman" w:eastAsia="Times New Roman" w:hAnsi="Times New Roman" w:cs="Times New Roman"/>
          <w:color w:val="000000"/>
          <w:sz w:val="24"/>
          <w:szCs w:val="24"/>
        </w:rPr>
        <w:t>Society for Social Services (SSS)</w:t>
      </w:r>
    </w:p>
    <w:p w14:paraId="396670F8" w14:textId="248E0C6C" w:rsidR="008D5E7B"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r w:rsidRPr="005E4CA2">
        <w:rPr>
          <w:rFonts w:ascii="Times New Roman" w:eastAsia="Times New Roman" w:hAnsi="Times New Roman" w:cs="Times New Roman"/>
          <w:color w:val="000000"/>
          <w:sz w:val="24"/>
          <w:szCs w:val="24"/>
        </w:rPr>
        <w:t>TMSS</w:t>
      </w:r>
    </w:p>
    <w:p w14:paraId="787F5868" w14:textId="3CEBFA93" w:rsidR="008D5E7B"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proofErr w:type="spellStart"/>
      <w:r w:rsidRPr="005E4CA2">
        <w:rPr>
          <w:rFonts w:ascii="Times New Roman" w:eastAsia="Times New Roman" w:hAnsi="Times New Roman" w:cs="Times New Roman"/>
          <w:color w:val="000000"/>
          <w:sz w:val="24"/>
          <w:szCs w:val="24"/>
        </w:rPr>
        <w:t>Padakhep</w:t>
      </w:r>
      <w:proofErr w:type="spellEnd"/>
      <w:r w:rsidRPr="005E4CA2">
        <w:rPr>
          <w:rFonts w:ascii="Times New Roman" w:eastAsia="Times New Roman" w:hAnsi="Times New Roman" w:cs="Times New Roman"/>
          <w:color w:val="000000"/>
          <w:sz w:val="24"/>
          <w:szCs w:val="24"/>
        </w:rPr>
        <w:t xml:space="preserve"> </w:t>
      </w:r>
      <w:proofErr w:type="spellStart"/>
      <w:r w:rsidRPr="005E4CA2">
        <w:rPr>
          <w:rFonts w:ascii="Times New Roman" w:eastAsia="Times New Roman" w:hAnsi="Times New Roman" w:cs="Times New Roman"/>
          <w:color w:val="000000"/>
          <w:sz w:val="24"/>
          <w:szCs w:val="24"/>
        </w:rPr>
        <w:t>Manabik</w:t>
      </w:r>
      <w:proofErr w:type="spellEnd"/>
      <w:r w:rsidRPr="005E4CA2">
        <w:rPr>
          <w:rFonts w:ascii="Times New Roman" w:eastAsia="Times New Roman" w:hAnsi="Times New Roman" w:cs="Times New Roman"/>
          <w:color w:val="000000"/>
          <w:sz w:val="24"/>
          <w:szCs w:val="24"/>
        </w:rPr>
        <w:t xml:space="preserve"> </w:t>
      </w:r>
      <w:proofErr w:type="spellStart"/>
      <w:r w:rsidRPr="005E4CA2">
        <w:rPr>
          <w:rFonts w:ascii="Times New Roman" w:eastAsia="Times New Roman" w:hAnsi="Times New Roman" w:cs="Times New Roman"/>
          <w:color w:val="000000"/>
          <w:sz w:val="24"/>
          <w:szCs w:val="24"/>
        </w:rPr>
        <w:t>Unnayan</w:t>
      </w:r>
      <w:proofErr w:type="spellEnd"/>
      <w:r w:rsidRPr="005E4CA2">
        <w:rPr>
          <w:rFonts w:ascii="Times New Roman" w:eastAsia="Times New Roman" w:hAnsi="Times New Roman" w:cs="Times New Roman"/>
          <w:color w:val="000000"/>
          <w:sz w:val="24"/>
          <w:szCs w:val="24"/>
        </w:rPr>
        <w:t xml:space="preserve"> Kendra (PMUK)</w:t>
      </w:r>
    </w:p>
    <w:p w14:paraId="43F8B4BD" w14:textId="5C216FDD" w:rsidR="008D5E7B"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r w:rsidRPr="005E4CA2">
        <w:rPr>
          <w:rFonts w:ascii="Times New Roman" w:eastAsia="Times New Roman" w:hAnsi="Times New Roman" w:cs="Times New Roman"/>
          <w:color w:val="000000"/>
          <w:sz w:val="24"/>
          <w:szCs w:val="24"/>
        </w:rPr>
        <w:t>NAZIR (</w:t>
      </w:r>
      <w:proofErr w:type="spellStart"/>
      <w:r w:rsidRPr="005E4CA2">
        <w:rPr>
          <w:rFonts w:ascii="Times New Roman" w:eastAsia="Times New Roman" w:hAnsi="Times New Roman" w:cs="Times New Roman"/>
          <w:color w:val="000000"/>
          <w:sz w:val="24"/>
          <w:szCs w:val="24"/>
        </w:rPr>
        <w:t>Natun</w:t>
      </w:r>
      <w:proofErr w:type="spellEnd"/>
      <w:r w:rsidRPr="005E4CA2">
        <w:rPr>
          <w:rFonts w:ascii="Times New Roman" w:eastAsia="Times New Roman" w:hAnsi="Times New Roman" w:cs="Times New Roman"/>
          <w:color w:val="000000"/>
          <w:sz w:val="24"/>
          <w:szCs w:val="24"/>
        </w:rPr>
        <w:t xml:space="preserve"> </w:t>
      </w:r>
      <w:proofErr w:type="spellStart"/>
      <w:r w:rsidRPr="005E4CA2">
        <w:rPr>
          <w:rFonts w:ascii="Times New Roman" w:eastAsia="Times New Roman" w:hAnsi="Times New Roman" w:cs="Times New Roman"/>
          <w:color w:val="000000"/>
          <w:sz w:val="24"/>
          <w:szCs w:val="24"/>
        </w:rPr>
        <w:t>Zibon</w:t>
      </w:r>
      <w:proofErr w:type="spellEnd"/>
      <w:r w:rsidRPr="005E4CA2">
        <w:rPr>
          <w:rFonts w:ascii="Times New Roman" w:eastAsia="Times New Roman" w:hAnsi="Times New Roman" w:cs="Times New Roman"/>
          <w:color w:val="000000"/>
          <w:sz w:val="24"/>
          <w:szCs w:val="24"/>
        </w:rPr>
        <w:t xml:space="preserve"> </w:t>
      </w:r>
      <w:proofErr w:type="spellStart"/>
      <w:r w:rsidRPr="005E4CA2">
        <w:rPr>
          <w:rFonts w:ascii="Times New Roman" w:eastAsia="Times New Roman" w:hAnsi="Times New Roman" w:cs="Times New Roman"/>
          <w:color w:val="000000"/>
          <w:sz w:val="24"/>
          <w:szCs w:val="24"/>
        </w:rPr>
        <w:t>Rochi</w:t>
      </w:r>
      <w:proofErr w:type="spellEnd"/>
      <w:r w:rsidRPr="005E4CA2">
        <w:rPr>
          <w:rFonts w:ascii="Times New Roman" w:eastAsia="Times New Roman" w:hAnsi="Times New Roman" w:cs="Times New Roman"/>
          <w:color w:val="000000"/>
          <w:sz w:val="24"/>
          <w:szCs w:val="24"/>
        </w:rPr>
        <w:t>)</w:t>
      </w:r>
    </w:p>
    <w:p w14:paraId="09CD69B3" w14:textId="16E085F5" w:rsidR="008D5E7B"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proofErr w:type="spellStart"/>
      <w:r w:rsidRPr="005E4CA2">
        <w:rPr>
          <w:rFonts w:ascii="Times New Roman" w:eastAsia="Times New Roman" w:hAnsi="Times New Roman" w:cs="Times New Roman"/>
          <w:color w:val="000000"/>
          <w:sz w:val="24"/>
          <w:szCs w:val="24"/>
        </w:rPr>
        <w:t>Palli</w:t>
      </w:r>
      <w:proofErr w:type="spellEnd"/>
      <w:r w:rsidRPr="005E4CA2">
        <w:rPr>
          <w:rFonts w:ascii="Times New Roman" w:eastAsia="Times New Roman" w:hAnsi="Times New Roman" w:cs="Times New Roman"/>
          <w:color w:val="000000"/>
          <w:sz w:val="24"/>
          <w:szCs w:val="24"/>
        </w:rPr>
        <w:t xml:space="preserve"> </w:t>
      </w:r>
      <w:proofErr w:type="spellStart"/>
      <w:r w:rsidRPr="005E4CA2">
        <w:rPr>
          <w:rFonts w:ascii="Times New Roman" w:eastAsia="Times New Roman" w:hAnsi="Times New Roman" w:cs="Times New Roman"/>
          <w:color w:val="000000"/>
          <w:sz w:val="24"/>
          <w:szCs w:val="24"/>
        </w:rPr>
        <w:t>Shishu</w:t>
      </w:r>
      <w:proofErr w:type="spellEnd"/>
      <w:r w:rsidRPr="005E4CA2">
        <w:rPr>
          <w:rFonts w:ascii="Times New Roman" w:eastAsia="Times New Roman" w:hAnsi="Times New Roman" w:cs="Times New Roman"/>
          <w:color w:val="000000"/>
          <w:sz w:val="24"/>
          <w:szCs w:val="24"/>
        </w:rPr>
        <w:t xml:space="preserve"> Foundation of Bangladesh</w:t>
      </w:r>
    </w:p>
    <w:p w14:paraId="3E7FC260" w14:textId="52F1CFA8" w:rsidR="008D5E7B"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r w:rsidRPr="005E4CA2">
        <w:rPr>
          <w:rFonts w:ascii="Times New Roman" w:eastAsia="Times New Roman" w:hAnsi="Times New Roman" w:cs="Times New Roman"/>
          <w:color w:val="000000"/>
          <w:sz w:val="24"/>
          <w:szCs w:val="24"/>
        </w:rPr>
        <w:t>People's Oriented Program Implementation (POPI)</w:t>
      </w:r>
    </w:p>
    <w:p w14:paraId="21B84111" w14:textId="4F67A86C" w:rsidR="008D5E7B"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r w:rsidRPr="005E4CA2">
        <w:rPr>
          <w:rFonts w:ascii="Times New Roman" w:eastAsia="Times New Roman" w:hAnsi="Times New Roman" w:cs="Times New Roman"/>
          <w:color w:val="000000"/>
          <w:sz w:val="24"/>
          <w:szCs w:val="24"/>
        </w:rPr>
        <w:lastRenderedPageBreak/>
        <w:t>Village Education Resource Center (VERC)</w:t>
      </w:r>
    </w:p>
    <w:p w14:paraId="56B50A2E" w14:textId="44499664" w:rsidR="008D5E7B"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r w:rsidRPr="005E4CA2">
        <w:rPr>
          <w:rFonts w:ascii="Times New Roman" w:eastAsia="Times New Roman" w:hAnsi="Times New Roman" w:cs="Times New Roman"/>
          <w:color w:val="000000"/>
          <w:sz w:val="24"/>
          <w:szCs w:val="24"/>
        </w:rPr>
        <w:t>Gram Bikash Kendra (GBK)</w:t>
      </w:r>
    </w:p>
    <w:p w14:paraId="561B5E22" w14:textId="788E238E" w:rsidR="008D5E7B"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r w:rsidRPr="005E4CA2">
        <w:rPr>
          <w:rFonts w:ascii="Times New Roman" w:eastAsia="Times New Roman" w:hAnsi="Times New Roman" w:cs="Times New Roman"/>
          <w:color w:val="000000"/>
          <w:sz w:val="24"/>
          <w:szCs w:val="24"/>
        </w:rPr>
        <w:t>DAM Foundation</w:t>
      </w:r>
    </w:p>
    <w:p w14:paraId="7FF6F69E" w14:textId="3A9D9319" w:rsidR="008D5E7B" w:rsidRPr="005E4CA2" w:rsidRDefault="008D5E7B" w:rsidP="005E4CA2">
      <w:pPr>
        <w:pStyle w:val="ListParagraph"/>
        <w:numPr>
          <w:ilvl w:val="0"/>
          <w:numId w:val="7"/>
        </w:numPr>
        <w:spacing w:line="276" w:lineRule="auto"/>
        <w:jc w:val="both"/>
        <w:rPr>
          <w:rFonts w:ascii="Times New Roman" w:eastAsia="Times New Roman" w:hAnsi="Times New Roman" w:cs="Times New Roman"/>
          <w:color w:val="000000"/>
          <w:sz w:val="24"/>
          <w:szCs w:val="24"/>
        </w:rPr>
      </w:pPr>
      <w:r w:rsidRPr="005E4CA2">
        <w:rPr>
          <w:rFonts w:ascii="Times New Roman" w:eastAsia="Times New Roman" w:hAnsi="Times New Roman" w:cs="Times New Roman"/>
          <w:color w:val="000000"/>
          <w:sz w:val="24"/>
          <w:szCs w:val="24"/>
        </w:rPr>
        <w:t xml:space="preserve">Self-Help And Rehabilitation </w:t>
      </w:r>
      <w:proofErr w:type="spellStart"/>
      <w:r w:rsidRPr="005E4CA2">
        <w:rPr>
          <w:rFonts w:ascii="Times New Roman" w:eastAsia="Times New Roman" w:hAnsi="Times New Roman" w:cs="Times New Roman"/>
          <w:color w:val="000000"/>
          <w:sz w:val="24"/>
          <w:szCs w:val="24"/>
        </w:rPr>
        <w:t>Programme</w:t>
      </w:r>
      <w:proofErr w:type="spellEnd"/>
      <w:r w:rsidRPr="005E4CA2">
        <w:rPr>
          <w:rFonts w:ascii="Times New Roman" w:eastAsia="Times New Roman" w:hAnsi="Times New Roman" w:cs="Times New Roman"/>
          <w:color w:val="000000"/>
          <w:sz w:val="24"/>
          <w:szCs w:val="24"/>
        </w:rPr>
        <w:t xml:space="preserve"> (SHARP)</w:t>
      </w:r>
    </w:p>
    <w:p w14:paraId="4A20EEB0" w14:textId="19B68CA7" w:rsidR="008D5E7B" w:rsidRPr="005E4CA2" w:rsidRDefault="008D5E7B" w:rsidP="005E4CA2">
      <w:pPr>
        <w:pStyle w:val="ListParagraph"/>
        <w:numPr>
          <w:ilvl w:val="0"/>
          <w:numId w:val="7"/>
        </w:numPr>
        <w:spacing w:line="276" w:lineRule="auto"/>
        <w:jc w:val="both"/>
        <w:rPr>
          <w:rFonts w:ascii="Times New Roman" w:hAnsi="Times New Roman" w:cs="Times New Roman"/>
          <w:sz w:val="24"/>
          <w:szCs w:val="24"/>
        </w:rPr>
      </w:pPr>
      <w:r w:rsidRPr="005E4CA2">
        <w:rPr>
          <w:rFonts w:ascii="Times New Roman" w:eastAsia="Times New Roman" w:hAnsi="Times New Roman" w:cs="Times New Roman"/>
          <w:color w:val="000000"/>
          <w:sz w:val="24"/>
          <w:szCs w:val="24"/>
        </w:rPr>
        <w:t>RDRS-Bangladesh</w:t>
      </w:r>
    </w:p>
    <w:p w14:paraId="76D43C20" w14:textId="77777777" w:rsidR="003E6F8C" w:rsidRPr="005E4CA2" w:rsidRDefault="003E6F8C" w:rsidP="005E4CA2">
      <w:pPr>
        <w:spacing w:line="276" w:lineRule="auto"/>
        <w:jc w:val="both"/>
        <w:rPr>
          <w:rFonts w:ascii="Times New Roman" w:eastAsia="Times New Roman" w:hAnsi="Times New Roman" w:cs="Times New Roman"/>
          <w:color w:val="0E101A"/>
          <w:sz w:val="24"/>
          <w:szCs w:val="24"/>
        </w:rPr>
      </w:pPr>
    </w:p>
    <w:p w14:paraId="18FD0463" w14:textId="0BCCB0E3" w:rsidR="00DD0B8A" w:rsidRPr="005E4CA2" w:rsidRDefault="00DD0B8A" w:rsidP="005E4CA2">
      <w:pPr>
        <w:spacing w:line="276" w:lineRule="auto"/>
        <w:jc w:val="both"/>
        <w:rPr>
          <w:rFonts w:ascii="Times New Roman" w:eastAsia="Times New Roman" w:hAnsi="Times New Roman" w:cs="Times New Roman"/>
          <w:color w:val="0E101A"/>
          <w:sz w:val="24"/>
          <w:szCs w:val="24"/>
        </w:rPr>
      </w:pPr>
      <w:r w:rsidRPr="005E4CA2">
        <w:rPr>
          <w:rFonts w:ascii="Times New Roman" w:eastAsia="Times New Roman" w:hAnsi="Times New Roman" w:cs="Times New Roman"/>
          <w:color w:val="0E101A"/>
          <w:sz w:val="24"/>
          <w:szCs w:val="24"/>
        </w:rPr>
        <w:t>Evaluating the submitted proposals by the GCF's approved cri</w:t>
      </w:r>
      <w:r w:rsidR="00983028" w:rsidRPr="005E4CA2">
        <w:rPr>
          <w:rFonts w:ascii="Times New Roman" w:eastAsia="Times New Roman" w:hAnsi="Times New Roman" w:cs="Times New Roman"/>
          <w:color w:val="0E101A"/>
          <w:sz w:val="24"/>
          <w:szCs w:val="24"/>
        </w:rPr>
        <w:t xml:space="preserve">teria (i.e., Schedule 3 of the </w:t>
      </w:r>
      <w:r w:rsidRPr="005E4CA2">
        <w:rPr>
          <w:rFonts w:ascii="Times New Roman" w:eastAsia="Times New Roman" w:hAnsi="Times New Roman" w:cs="Times New Roman"/>
          <w:color w:val="0E101A"/>
          <w:sz w:val="24"/>
          <w:szCs w:val="24"/>
        </w:rPr>
        <w:t xml:space="preserve">Activities Implementation Agreement), </w:t>
      </w:r>
      <w:r w:rsidR="006F4DA5" w:rsidRPr="005E4CA2">
        <w:rPr>
          <w:rFonts w:ascii="Times New Roman" w:eastAsia="Times New Roman" w:hAnsi="Times New Roman" w:cs="Times New Roman"/>
          <w:color w:val="0E101A"/>
          <w:sz w:val="24"/>
          <w:szCs w:val="24"/>
        </w:rPr>
        <w:t>13</w:t>
      </w:r>
      <w:r w:rsidRPr="005E4CA2">
        <w:rPr>
          <w:rFonts w:ascii="Times New Roman" w:eastAsia="Times New Roman" w:hAnsi="Times New Roman" w:cs="Times New Roman"/>
          <w:color w:val="0E101A"/>
          <w:sz w:val="24"/>
          <w:szCs w:val="24"/>
        </w:rPr>
        <w:t xml:space="preserve"> organizations </w:t>
      </w:r>
      <w:r w:rsidR="00D65928">
        <w:rPr>
          <w:rFonts w:ascii="Times New Roman" w:eastAsia="Times New Roman" w:hAnsi="Times New Roman" w:cs="Times New Roman"/>
          <w:color w:val="0E101A"/>
          <w:sz w:val="24"/>
          <w:szCs w:val="24"/>
        </w:rPr>
        <w:t xml:space="preserve">were </w:t>
      </w:r>
      <w:r w:rsidRPr="005E4CA2">
        <w:rPr>
          <w:rFonts w:ascii="Times New Roman" w:eastAsia="Times New Roman" w:hAnsi="Times New Roman" w:cs="Times New Roman"/>
          <w:color w:val="0E101A"/>
          <w:sz w:val="24"/>
          <w:szCs w:val="24"/>
        </w:rPr>
        <w:t xml:space="preserve">initially found qualified. As per agreement with GCF, PKSF will select ten partners for the implementation of the project. </w:t>
      </w:r>
      <w:r w:rsidR="003E6F8C" w:rsidRPr="005E4CA2">
        <w:rPr>
          <w:rFonts w:ascii="Times New Roman" w:eastAsia="Times New Roman" w:hAnsi="Times New Roman" w:cs="Times New Roman"/>
          <w:color w:val="0E101A"/>
          <w:sz w:val="24"/>
          <w:szCs w:val="24"/>
        </w:rPr>
        <w:t>O</w:t>
      </w:r>
      <w:r w:rsidRPr="005E4CA2">
        <w:rPr>
          <w:rFonts w:ascii="Times New Roman" w:eastAsia="Times New Roman" w:hAnsi="Times New Roman" w:cs="Times New Roman"/>
          <w:color w:val="0E101A"/>
          <w:sz w:val="24"/>
          <w:szCs w:val="24"/>
        </w:rPr>
        <w:t xml:space="preserve">ut of initially set </w:t>
      </w:r>
      <w:r w:rsidR="003E6F8C" w:rsidRPr="005E4CA2">
        <w:rPr>
          <w:rFonts w:ascii="Times New Roman" w:eastAsia="Times New Roman" w:hAnsi="Times New Roman" w:cs="Times New Roman"/>
          <w:color w:val="0E101A"/>
          <w:sz w:val="24"/>
          <w:szCs w:val="24"/>
        </w:rPr>
        <w:t>13</w:t>
      </w:r>
      <w:r w:rsidRPr="005E4CA2">
        <w:rPr>
          <w:rFonts w:ascii="Times New Roman" w:eastAsia="Times New Roman" w:hAnsi="Times New Roman" w:cs="Times New Roman"/>
          <w:color w:val="0E101A"/>
          <w:sz w:val="24"/>
          <w:szCs w:val="24"/>
        </w:rPr>
        <w:t xml:space="preserve"> organizations, </w:t>
      </w:r>
      <w:r w:rsidR="003E6F8C" w:rsidRPr="005E4CA2">
        <w:rPr>
          <w:rFonts w:ascii="Times New Roman" w:eastAsia="Times New Roman" w:hAnsi="Times New Roman" w:cs="Times New Roman"/>
          <w:color w:val="0E101A"/>
          <w:sz w:val="24"/>
          <w:szCs w:val="24"/>
        </w:rPr>
        <w:t>04 (</w:t>
      </w:r>
      <w:proofErr w:type="spellStart"/>
      <w:r w:rsidR="003E6F8C" w:rsidRPr="005E4CA2">
        <w:rPr>
          <w:rFonts w:ascii="Times New Roman" w:eastAsia="Times New Roman" w:hAnsi="Times New Roman" w:cs="Times New Roman"/>
          <w:color w:val="000000"/>
          <w:sz w:val="24"/>
          <w:szCs w:val="24"/>
        </w:rPr>
        <w:t>Palli</w:t>
      </w:r>
      <w:proofErr w:type="spellEnd"/>
      <w:r w:rsidR="003E6F8C" w:rsidRPr="005E4CA2">
        <w:rPr>
          <w:rFonts w:ascii="Times New Roman" w:eastAsia="Times New Roman" w:hAnsi="Times New Roman" w:cs="Times New Roman"/>
          <w:color w:val="000000"/>
          <w:sz w:val="24"/>
          <w:szCs w:val="24"/>
        </w:rPr>
        <w:t xml:space="preserve"> </w:t>
      </w:r>
      <w:proofErr w:type="spellStart"/>
      <w:r w:rsidR="003E6F8C" w:rsidRPr="005E4CA2">
        <w:rPr>
          <w:rFonts w:ascii="Times New Roman" w:eastAsia="Times New Roman" w:hAnsi="Times New Roman" w:cs="Times New Roman"/>
          <w:color w:val="000000"/>
          <w:sz w:val="24"/>
          <w:szCs w:val="24"/>
        </w:rPr>
        <w:t>Shishu</w:t>
      </w:r>
      <w:proofErr w:type="spellEnd"/>
      <w:r w:rsidR="003E6F8C" w:rsidRPr="005E4CA2">
        <w:rPr>
          <w:rFonts w:ascii="Times New Roman" w:eastAsia="Times New Roman" w:hAnsi="Times New Roman" w:cs="Times New Roman"/>
          <w:color w:val="000000"/>
          <w:sz w:val="24"/>
          <w:szCs w:val="24"/>
        </w:rPr>
        <w:t xml:space="preserve"> Foundation of Bangladesh</w:t>
      </w:r>
      <w:r w:rsidR="003E6F8C" w:rsidRPr="005E4CA2">
        <w:rPr>
          <w:rFonts w:ascii="Times New Roman" w:eastAsia="Times New Roman" w:hAnsi="Times New Roman" w:cs="Times New Roman"/>
          <w:color w:val="0E101A"/>
          <w:sz w:val="24"/>
          <w:szCs w:val="24"/>
        </w:rPr>
        <w:t>,</w:t>
      </w:r>
      <w:r w:rsidR="003E6F8C" w:rsidRPr="005E4CA2">
        <w:rPr>
          <w:rFonts w:ascii="Times New Roman" w:eastAsia="Times New Roman" w:hAnsi="Times New Roman" w:cs="Times New Roman"/>
          <w:color w:val="000000"/>
          <w:sz w:val="24"/>
          <w:szCs w:val="24"/>
        </w:rPr>
        <w:t xml:space="preserve"> Village Education Resource Center (VERC), DAM Foundation and RDRS-Bangladesh)</w:t>
      </w:r>
      <w:r w:rsidR="003E6F8C" w:rsidRPr="005E4CA2">
        <w:rPr>
          <w:rFonts w:ascii="Times New Roman" w:eastAsia="Times New Roman" w:hAnsi="Times New Roman" w:cs="Times New Roman"/>
          <w:color w:val="0E101A"/>
          <w:sz w:val="24"/>
          <w:szCs w:val="24"/>
        </w:rPr>
        <w:t xml:space="preserve"> </w:t>
      </w:r>
      <w:r w:rsidRPr="005E4CA2">
        <w:rPr>
          <w:rFonts w:ascii="Times New Roman" w:eastAsia="Times New Roman" w:hAnsi="Times New Roman" w:cs="Times New Roman"/>
          <w:color w:val="0E101A"/>
          <w:sz w:val="24"/>
          <w:szCs w:val="24"/>
        </w:rPr>
        <w:t xml:space="preserve">were deemed ineligible due to lack of loan activities and minimal field presence in the proposed work area. After </w:t>
      </w:r>
      <w:r w:rsidR="00D65928">
        <w:rPr>
          <w:rFonts w:ascii="Times New Roman" w:eastAsia="Times New Roman" w:hAnsi="Times New Roman" w:cs="Times New Roman"/>
          <w:color w:val="0E101A"/>
          <w:sz w:val="24"/>
          <w:szCs w:val="24"/>
        </w:rPr>
        <w:t xml:space="preserve">a </w:t>
      </w:r>
      <w:r w:rsidRPr="005E4CA2">
        <w:rPr>
          <w:rFonts w:ascii="Times New Roman" w:eastAsia="Times New Roman" w:hAnsi="Times New Roman" w:cs="Times New Roman"/>
          <w:color w:val="0E101A"/>
          <w:sz w:val="24"/>
          <w:szCs w:val="24"/>
        </w:rPr>
        <w:t xml:space="preserve">detailed discussion and review, the committee confirmed the remaining </w:t>
      </w:r>
      <w:r w:rsidR="00193179" w:rsidRPr="005E4CA2">
        <w:rPr>
          <w:rFonts w:ascii="Times New Roman" w:eastAsia="Times New Roman" w:hAnsi="Times New Roman" w:cs="Times New Roman"/>
          <w:color w:val="0E101A"/>
          <w:sz w:val="24"/>
          <w:szCs w:val="24"/>
        </w:rPr>
        <w:t>nine</w:t>
      </w:r>
      <w:r w:rsidRPr="005E4CA2">
        <w:rPr>
          <w:rFonts w:ascii="Times New Roman" w:eastAsia="Times New Roman" w:hAnsi="Times New Roman" w:cs="Times New Roman"/>
          <w:color w:val="0E101A"/>
          <w:sz w:val="24"/>
          <w:szCs w:val="24"/>
        </w:rPr>
        <w:t xml:space="preserve"> </w:t>
      </w:r>
      <w:r w:rsidR="00193179" w:rsidRPr="005E4CA2">
        <w:rPr>
          <w:rFonts w:ascii="Times New Roman" w:hAnsi="Times New Roman" w:cs="Times New Roman"/>
          <w:sz w:val="24"/>
          <w:szCs w:val="24"/>
        </w:rPr>
        <w:t xml:space="preserve">implementing entities </w:t>
      </w:r>
      <w:r w:rsidR="00D65928">
        <w:rPr>
          <w:rFonts w:ascii="Times New Roman" w:hAnsi="Times New Roman" w:cs="Times New Roman"/>
          <w:sz w:val="24"/>
          <w:szCs w:val="24"/>
        </w:rPr>
        <w:t xml:space="preserve">are </w:t>
      </w:r>
      <w:r w:rsidR="00193179" w:rsidRPr="005E4CA2">
        <w:rPr>
          <w:rFonts w:ascii="Times New Roman" w:hAnsi="Times New Roman" w:cs="Times New Roman"/>
          <w:sz w:val="24"/>
          <w:szCs w:val="24"/>
        </w:rPr>
        <w:t xml:space="preserve">supposed to implement the project at the field level. Thus, the committee has selected </w:t>
      </w:r>
      <w:r w:rsidR="00D65928">
        <w:rPr>
          <w:rFonts w:ascii="Times New Roman" w:hAnsi="Times New Roman" w:cs="Times New Roman"/>
          <w:sz w:val="24"/>
          <w:szCs w:val="24"/>
        </w:rPr>
        <w:t xml:space="preserve">the </w:t>
      </w:r>
      <w:r w:rsidR="00193179" w:rsidRPr="005E4CA2">
        <w:rPr>
          <w:rFonts w:ascii="Times New Roman" w:hAnsi="Times New Roman" w:cs="Times New Roman"/>
          <w:sz w:val="24"/>
          <w:szCs w:val="24"/>
        </w:rPr>
        <w:t xml:space="preserve">top 09 scorers. These are: </w:t>
      </w:r>
    </w:p>
    <w:p w14:paraId="3D9E1711" w14:textId="77777777" w:rsidR="00831C40" w:rsidRPr="005E4CA2" w:rsidRDefault="00831C40" w:rsidP="005E4CA2">
      <w:pPr>
        <w:spacing w:line="276" w:lineRule="auto"/>
        <w:jc w:val="both"/>
        <w:rPr>
          <w:rFonts w:ascii="Times New Roman" w:hAnsi="Times New Roman" w:cs="Times New Roman"/>
          <w:sz w:val="24"/>
          <w:szCs w:val="24"/>
        </w:rPr>
      </w:pPr>
    </w:p>
    <w:p w14:paraId="74E7BD7E" w14:textId="77777777" w:rsidR="006B5F45" w:rsidRPr="005E4CA2" w:rsidRDefault="006B5F45" w:rsidP="005E4CA2">
      <w:pPr>
        <w:pStyle w:val="ListParagraph"/>
        <w:numPr>
          <w:ilvl w:val="0"/>
          <w:numId w:val="6"/>
        </w:numPr>
        <w:spacing w:after="240" w:line="276" w:lineRule="auto"/>
        <w:jc w:val="both"/>
        <w:rPr>
          <w:rFonts w:ascii="Times New Roman" w:hAnsi="Times New Roman" w:cs="Times New Roman"/>
          <w:sz w:val="24"/>
          <w:szCs w:val="24"/>
        </w:rPr>
      </w:pPr>
      <w:r w:rsidRPr="005E4CA2">
        <w:rPr>
          <w:rFonts w:ascii="Times New Roman" w:hAnsi="Times New Roman" w:cs="Times New Roman"/>
          <w:sz w:val="24"/>
          <w:szCs w:val="24"/>
        </w:rPr>
        <w:t xml:space="preserve">Eco-Social Development </w:t>
      </w:r>
      <w:proofErr w:type="spellStart"/>
      <w:r w:rsidRPr="005E4CA2">
        <w:rPr>
          <w:rFonts w:ascii="Times New Roman" w:hAnsi="Times New Roman" w:cs="Times New Roman"/>
          <w:sz w:val="24"/>
          <w:szCs w:val="24"/>
        </w:rPr>
        <w:t>Oranization</w:t>
      </w:r>
      <w:proofErr w:type="spellEnd"/>
      <w:r w:rsidRPr="005E4CA2">
        <w:rPr>
          <w:rFonts w:ascii="Times New Roman" w:hAnsi="Times New Roman" w:cs="Times New Roman"/>
          <w:sz w:val="24"/>
          <w:szCs w:val="24"/>
        </w:rPr>
        <w:t xml:space="preserve"> (ESDO).</w:t>
      </w:r>
    </w:p>
    <w:p w14:paraId="795D6E33" w14:textId="77777777" w:rsidR="006B5F45" w:rsidRPr="005E4CA2" w:rsidRDefault="006B5F45" w:rsidP="005E4CA2">
      <w:pPr>
        <w:pStyle w:val="ListParagraph"/>
        <w:numPr>
          <w:ilvl w:val="0"/>
          <w:numId w:val="6"/>
        </w:numPr>
        <w:spacing w:after="240" w:line="276" w:lineRule="auto"/>
        <w:jc w:val="both"/>
        <w:rPr>
          <w:rFonts w:ascii="Times New Roman" w:hAnsi="Times New Roman" w:cs="Times New Roman"/>
          <w:sz w:val="24"/>
          <w:szCs w:val="24"/>
        </w:rPr>
      </w:pPr>
      <w:r w:rsidRPr="005E4CA2">
        <w:rPr>
          <w:rFonts w:ascii="Times New Roman" w:hAnsi="Times New Roman" w:cs="Times New Roman"/>
          <w:sz w:val="24"/>
          <w:szCs w:val="24"/>
        </w:rPr>
        <w:t xml:space="preserve">National Development </w:t>
      </w:r>
      <w:proofErr w:type="spellStart"/>
      <w:r w:rsidRPr="005E4CA2">
        <w:rPr>
          <w:rFonts w:ascii="Times New Roman" w:hAnsi="Times New Roman" w:cs="Times New Roman"/>
          <w:sz w:val="24"/>
          <w:szCs w:val="24"/>
        </w:rPr>
        <w:t>Programme</w:t>
      </w:r>
      <w:proofErr w:type="spellEnd"/>
      <w:r w:rsidRPr="005E4CA2">
        <w:rPr>
          <w:rFonts w:ascii="Times New Roman" w:hAnsi="Times New Roman" w:cs="Times New Roman"/>
          <w:sz w:val="24"/>
          <w:szCs w:val="24"/>
        </w:rPr>
        <w:t xml:space="preserve"> (NDP)</w:t>
      </w:r>
    </w:p>
    <w:p w14:paraId="10599C3B" w14:textId="77777777" w:rsidR="006B5F45" w:rsidRPr="005E4CA2" w:rsidRDefault="006B5F45" w:rsidP="005E4CA2">
      <w:pPr>
        <w:pStyle w:val="ListParagraph"/>
        <w:numPr>
          <w:ilvl w:val="0"/>
          <w:numId w:val="6"/>
        </w:numPr>
        <w:spacing w:after="240" w:line="276" w:lineRule="auto"/>
        <w:jc w:val="both"/>
        <w:rPr>
          <w:rFonts w:ascii="Times New Roman" w:hAnsi="Times New Roman" w:cs="Times New Roman"/>
          <w:sz w:val="24"/>
          <w:szCs w:val="24"/>
        </w:rPr>
      </w:pPr>
      <w:r w:rsidRPr="005E4CA2">
        <w:rPr>
          <w:rFonts w:ascii="Times New Roman" w:hAnsi="Times New Roman" w:cs="Times New Roman"/>
          <w:sz w:val="24"/>
          <w:szCs w:val="24"/>
        </w:rPr>
        <w:t>Society for Social Service (SSS)</w:t>
      </w:r>
    </w:p>
    <w:p w14:paraId="58CB4718" w14:textId="77777777" w:rsidR="006B5F45" w:rsidRPr="005E4CA2" w:rsidRDefault="006B5F45" w:rsidP="005E4CA2">
      <w:pPr>
        <w:pStyle w:val="ListParagraph"/>
        <w:numPr>
          <w:ilvl w:val="0"/>
          <w:numId w:val="6"/>
        </w:numPr>
        <w:spacing w:after="240" w:line="276" w:lineRule="auto"/>
        <w:jc w:val="both"/>
        <w:rPr>
          <w:rFonts w:ascii="Times New Roman" w:hAnsi="Times New Roman" w:cs="Times New Roman"/>
          <w:sz w:val="24"/>
          <w:szCs w:val="24"/>
        </w:rPr>
      </w:pPr>
      <w:proofErr w:type="spellStart"/>
      <w:r w:rsidRPr="005E4CA2">
        <w:rPr>
          <w:rFonts w:ascii="Times New Roman" w:hAnsi="Times New Roman" w:cs="Times New Roman"/>
          <w:sz w:val="24"/>
          <w:szCs w:val="24"/>
        </w:rPr>
        <w:t>Thengamar</w:t>
      </w:r>
      <w:proofErr w:type="spellEnd"/>
      <w:r w:rsidRPr="005E4CA2">
        <w:rPr>
          <w:rFonts w:ascii="Times New Roman" w:hAnsi="Times New Roman" w:cs="Times New Roman"/>
          <w:sz w:val="24"/>
          <w:szCs w:val="24"/>
        </w:rPr>
        <w:t xml:space="preserve"> </w:t>
      </w:r>
      <w:proofErr w:type="spellStart"/>
      <w:r w:rsidRPr="005E4CA2">
        <w:rPr>
          <w:rFonts w:ascii="Times New Roman" w:hAnsi="Times New Roman" w:cs="Times New Roman"/>
          <w:sz w:val="24"/>
          <w:szCs w:val="24"/>
        </w:rPr>
        <w:t>Mohila</w:t>
      </w:r>
      <w:proofErr w:type="spellEnd"/>
      <w:r w:rsidRPr="005E4CA2">
        <w:rPr>
          <w:rFonts w:ascii="Times New Roman" w:hAnsi="Times New Roman" w:cs="Times New Roman"/>
          <w:sz w:val="24"/>
          <w:szCs w:val="24"/>
        </w:rPr>
        <w:t xml:space="preserve"> </w:t>
      </w:r>
      <w:proofErr w:type="spellStart"/>
      <w:r w:rsidRPr="005E4CA2">
        <w:rPr>
          <w:rFonts w:ascii="Times New Roman" w:hAnsi="Times New Roman" w:cs="Times New Roman"/>
          <w:sz w:val="24"/>
          <w:szCs w:val="24"/>
        </w:rPr>
        <w:t>Sobuj</w:t>
      </w:r>
      <w:proofErr w:type="spellEnd"/>
      <w:r w:rsidRPr="005E4CA2">
        <w:rPr>
          <w:rFonts w:ascii="Times New Roman" w:hAnsi="Times New Roman" w:cs="Times New Roman"/>
          <w:sz w:val="24"/>
          <w:szCs w:val="24"/>
        </w:rPr>
        <w:t xml:space="preserve"> Sangha (TMSS)</w:t>
      </w:r>
    </w:p>
    <w:p w14:paraId="09733E63" w14:textId="77777777" w:rsidR="006B5F45" w:rsidRPr="005E4CA2" w:rsidRDefault="006B5F45" w:rsidP="005E4CA2">
      <w:pPr>
        <w:pStyle w:val="ListParagraph"/>
        <w:numPr>
          <w:ilvl w:val="0"/>
          <w:numId w:val="6"/>
        </w:numPr>
        <w:spacing w:after="240" w:line="276" w:lineRule="auto"/>
        <w:jc w:val="both"/>
        <w:rPr>
          <w:rFonts w:ascii="Times New Roman" w:hAnsi="Times New Roman" w:cs="Times New Roman"/>
          <w:sz w:val="24"/>
          <w:szCs w:val="24"/>
        </w:rPr>
      </w:pPr>
      <w:r w:rsidRPr="005E4CA2">
        <w:rPr>
          <w:rFonts w:ascii="Times New Roman" w:hAnsi="Times New Roman" w:cs="Times New Roman"/>
          <w:sz w:val="24"/>
          <w:szCs w:val="24"/>
        </w:rPr>
        <w:t>N</w:t>
      </w:r>
      <w:r w:rsidR="006D125E" w:rsidRPr="005E4CA2">
        <w:rPr>
          <w:rFonts w:ascii="Times New Roman" w:hAnsi="Times New Roman" w:cs="Times New Roman"/>
          <w:sz w:val="24"/>
          <w:szCs w:val="24"/>
        </w:rPr>
        <w:t>A</w:t>
      </w:r>
      <w:r w:rsidRPr="005E4CA2">
        <w:rPr>
          <w:rFonts w:ascii="Times New Roman" w:hAnsi="Times New Roman" w:cs="Times New Roman"/>
          <w:sz w:val="24"/>
          <w:szCs w:val="24"/>
        </w:rPr>
        <w:t xml:space="preserve">ZIR ( </w:t>
      </w:r>
      <w:proofErr w:type="spellStart"/>
      <w:r w:rsidRPr="005E4CA2">
        <w:rPr>
          <w:rFonts w:ascii="Times New Roman" w:hAnsi="Times New Roman" w:cs="Times New Roman"/>
          <w:sz w:val="24"/>
          <w:szCs w:val="24"/>
        </w:rPr>
        <w:t>Notun</w:t>
      </w:r>
      <w:proofErr w:type="spellEnd"/>
      <w:r w:rsidRPr="005E4CA2">
        <w:rPr>
          <w:rFonts w:ascii="Times New Roman" w:hAnsi="Times New Roman" w:cs="Times New Roman"/>
          <w:sz w:val="24"/>
          <w:szCs w:val="24"/>
        </w:rPr>
        <w:t xml:space="preserve"> </w:t>
      </w:r>
      <w:proofErr w:type="spellStart"/>
      <w:r w:rsidRPr="005E4CA2">
        <w:rPr>
          <w:rFonts w:ascii="Times New Roman" w:hAnsi="Times New Roman" w:cs="Times New Roman"/>
          <w:sz w:val="24"/>
          <w:szCs w:val="24"/>
        </w:rPr>
        <w:t>Zibon</w:t>
      </w:r>
      <w:proofErr w:type="spellEnd"/>
      <w:r w:rsidRPr="005E4CA2">
        <w:rPr>
          <w:rFonts w:ascii="Times New Roman" w:hAnsi="Times New Roman" w:cs="Times New Roman"/>
          <w:sz w:val="24"/>
          <w:szCs w:val="24"/>
        </w:rPr>
        <w:t xml:space="preserve"> </w:t>
      </w:r>
      <w:proofErr w:type="spellStart"/>
      <w:r w:rsidRPr="005E4CA2">
        <w:rPr>
          <w:rFonts w:ascii="Times New Roman" w:hAnsi="Times New Roman" w:cs="Times New Roman"/>
          <w:sz w:val="24"/>
          <w:szCs w:val="24"/>
        </w:rPr>
        <w:t>Rochi</w:t>
      </w:r>
      <w:proofErr w:type="spellEnd"/>
      <w:r w:rsidRPr="005E4CA2">
        <w:rPr>
          <w:rFonts w:ascii="Times New Roman" w:hAnsi="Times New Roman" w:cs="Times New Roman"/>
          <w:sz w:val="24"/>
          <w:szCs w:val="24"/>
        </w:rPr>
        <w:t>)</w:t>
      </w:r>
    </w:p>
    <w:p w14:paraId="252D0733" w14:textId="77777777" w:rsidR="006B5F45" w:rsidRPr="005E4CA2" w:rsidRDefault="006B5F45" w:rsidP="005E4CA2">
      <w:pPr>
        <w:pStyle w:val="ListParagraph"/>
        <w:numPr>
          <w:ilvl w:val="0"/>
          <w:numId w:val="6"/>
        </w:numPr>
        <w:spacing w:after="240" w:line="276" w:lineRule="auto"/>
        <w:jc w:val="both"/>
        <w:rPr>
          <w:rFonts w:ascii="Times New Roman" w:hAnsi="Times New Roman" w:cs="Times New Roman"/>
          <w:sz w:val="24"/>
          <w:szCs w:val="24"/>
        </w:rPr>
      </w:pPr>
      <w:proofErr w:type="spellStart"/>
      <w:r w:rsidRPr="005E4CA2">
        <w:rPr>
          <w:rFonts w:ascii="Times New Roman" w:hAnsi="Times New Roman" w:cs="Times New Roman"/>
          <w:sz w:val="24"/>
          <w:szCs w:val="24"/>
        </w:rPr>
        <w:t>Padekkhep</w:t>
      </w:r>
      <w:proofErr w:type="spellEnd"/>
      <w:r w:rsidRPr="005E4CA2">
        <w:rPr>
          <w:rFonts w:ascii="Times New Roman" w:hAnsi="Times New Roman" w:cs="Times New Roman"/>
          <w:sz w:val="24"/>
          <w:szCs w:val="24"/>
        </w:rPr>
        <w:t xml:space="preserve"> </w:t>
      </w:r>
      <w:proofErr w:type="spellStart"/>
      <w:r w:rsidRPr="005E4CA2">
        <w:rPr>
          <w:rFonts w:ascii="Times New Roman" w:hAnsi="Times New Roman" w:cs="Times New Roman"/>
          <w:sz w:val="24"/>
          <w:szCs w:val="24"/>
        </w:rPr>
        <w:t>Manabik</w:t>
      </w:r>
      <w:proofErr w:type="spellEnd"/>
      <w:r w:rsidRPr="005E4CA2">
        <w:rPr>
          <w:rFonts w:ascii="Times New Roman" w:hAnsi="Times New Roman" w:cs="Times New Roman"/>
          <w:sz w:val="24"/>
          <w:szCs w:val="24"/>
        </w:rPr>
        <w:t xml:space="preserve"> </w:t>
      </w:r>
      <w:proofErr w:type="spellStart"/>
      <w:r w:rsidRPr="005E4CA2">
        <w:rPr>
          <w:rFonts w:ascii="Times New Roman" w:hAnsi="Times New Roman" w:cs="Times New Roman"/>
          <w:sz w:val="24"/>
          <w:szCs w:val="24"/>
        </w:rPr>
        <w:t>Unnayan</w:t>
      </w:r>
      <w:proofErr w:type="spellEnd"/>
      <w:r w:rsidRPr="005E4CA2">
        <w:rPr>
          <w:rFonts w:ascii="Times New Roman" w:hAnsi="Times New Roman" w:cs="Times New Roman"/>
          <w:sz w:val="24"/>
          <w:szCs w:val="24"/>
        </w:rPr>
        <w:t xml:space="preserve"> Kendra (PMUK)</w:t>
      </w:r>
    </w:p>
    <w:p w14:paraId="4B7A01F3" w14:textId="77777777" w:rsidR="006B5F45" w:rsidRPr="005E4CA2" w:rsidRDefault="006B5F45" w:rsidP="005E4CA2">
      <w:pPr>
        <w:pStyle w:val="ListParagraph"/>
        <w:numPr>
          <w:ilvl w:val="0"/>
          <w:numId w:val="6"/>
        </w:numPr>
        <w:spacing w:after="240" w:line="276" w:lineRule="auto"/>
        <w:jc w:val="both"/>
        <w:rPr>
          <w:rFonts w:ascii="Times New Roman" w:hAnsi="Times New Roman" w:cs="Times New Roman"/>
          <w:sz w:val="24"/>
          <w:szCs w:val="24"/>
        </w:rPr>
      </w:pPr>
      <w:r w:rsidRPr="005E4CA2">
        <w:rPr>
          <w:rFonts w:ascii="Times New Roman" w:hAnsi="Times New Roman" w:cs="Times New Roman"/>
          <w:sz w:val="24"/>
          <w:szCs w:val="24"/>
        </w:rPr>
        <w:t xml:space="preserve">Gram Bikash Kendra (GBK) </w:t>
      </w:r>
    </w:p>
    <w:p w14:paraId="22A999A0" w14:textId="77777777" w:rsidR="006B5F45" w:rsidRPr="005E4CA2" w:rsidRDefault="006B5F45" w:rsidP="005E4CA2">
      <w:pPr>
        <w:pStyle w:val="ListParagraph"/>
        <w:numPr>
          <w:ilvl w:val="0"/>
          <w:numId w:val="6"/>
        </w:numPr>
        <w:spacing w:after="240" w:line="276" w:lineRule="auto"/>
        <w:jc w:val="both"/>
        <w:rPr>
          <w:rFonts w:ascii="Times New Roman" w:hAnsi="Times New Roman" w:cs="Times New Roman"/>
          <w:sz w:val="24"/>
          <w:szCs w:val="24"/>
        </w:rPr>
      </w:pPr>
      <w:r w:rsidRPr="005E4CA2">
        <w:rPr>
          <w:rFonts w:ascii="Times New Roman" w:hAnsi="Times New Roman" w:cs="Times New Roman"/>
          <w:sz w:val="24"/>
          <w:szCs w:val="24"/>
        </w:rPr>
        <w:t xml:space="preserve">Self-Help and Rehabilitation </w:t>
      </w:r>
      <w:proofErr w:type="spellStart"/>
      <w:r w:rsidRPr="005E4CA2">
        <w:rPr>
          <w:rFonts w:ascii="Times New Roman" w:hAnsi="Times New Roman" w:cs="Times New Roman"/>
          <w:sz w:val="24"/>
          <w:szCs w:val="24"/>
        </w:rPr>
        <w:t>Programme</w:t>
      </w:r>
      <w:proofErr w:type="spellEnd"/>
      <w:r w:rsidRPr="005E4CA2">
        <w:rPr>
          <w:rFonts w:ascii="Times New Roman" w:hAnsi="Times New Roman" w:cs="Times New Roman"/>
          <w:sz w:val="24"/>
          <w:szCs w:val="24"/>
        </w:rPr>
        <w:t xml:space="preserve"> (SHARP)</w:t>
      </w:r>
    </w:p>
    <w:p w14:paraId="3D1F9117" w14:textId="0A158DB3" w:rsidR="0088008A" w:rsidRPr="0080213C" w:rsidRDefault="006B5F45" w:rsidP="0088008A">
      <w:pPr>
        <w:pStyle w:val="ListParagraph"/>
        <w:numPr>
          <w:ilvl w:val="0"/>
          <w:numId w:val="6"/>
        </w:numPr>
        <w:spacing w:after="240" w:line="276" w:lineRule="auto"/>
        <w:jc w:val="both"/>
        <w:rPr>
          <w:rFonts w:ascii="Times New Roman" w:hAnsi="Times New Roman" w:cs="Times New Roman"/>
          <w:sz w:val="24"/>
          <w:szCs w:val="24"/>
        </w:rPr>
      </w:pPr>
      <w:r w:rsidRPr="005E4CA2">
        <w:rPr>
          <w:rFonts w:ascii="Times New Roman" w:hAnsi="Times New Roman" w:cs="Times New Roman"/>
          <w:sz w:val="24"/>
          <w:szCs w:val="24"/>
        </w:rPr>
        <w:t xml:space="preserve">Peoples Oriented </w:t>
      </w:r>
      <w:proofErr w:type="spellStart"/>
      <w:r w:rsidRPr="005E4CA2">
        <w:rPr>
          <w:rFonts w:ascii="Times New Roman" w:hAnsi="Times New Roman" w:cs="Times New Roman"/>
          <w:sz w:val="24"/>
          <w:szCs w:val="24"/>
        </w:rPr>
        <w:t>Programme</w:t>
      </w:r>
      <w:proofErr w:type="spellEnd"/>
      <w:r w:rsidRPr="005E4CA2">
        <w:rPr>
          <w:rFonts w:ascii="Times New Roman" w:hAnsi="Times New Roman" w:cs="Times New Roman"/>
          <w:sz w:val="24"/>
          <w:szCs w:val="24"/>
        </w:rPr>
        <w:t xml:space="preserve"> Implementation (POPI).</w:t>
      </w:r>
    </w:p>
    <w:p w14:paraId="6EBF3C36" w14:textId="77777777" w:rsidR="0080213C" w:rsidRPr="005E4CA2" w:rsidRDefault="0080213C" w:rsidP="005E4CA2">
      <w:pPr>
        <w:spacing w:line="276" w:lineRule="auto"/>
        <w:jc w:val="both"/>
        <w:rPr>
          <w:rFonts w:ascii="Times New Roman" w:hAnsi="Times New Roman" w:cs="Times New Roman"/>
          <w:color w:val="000000" w:themeColor="text1"/>
          <w:sz w:val="24"/>
          <w:szCs w:val="24"/>
        </w:rPr>
      </w:pPr>
    </w:p>
    <w:p w14:paraId="7AD3DF43" w14:textId="106D2DF5" w:rsidR="005E4CA2" w:rsidRPr="005E4CA2" w:rsidRDefault="005E4CA2" w:rsidP="005E4CA2">
      <w:pPr>
        <w:spacing w:line="276" w:lineRule="auto"/>
        <w:jc w:val="both"/>
        <w:rPr>
          <w:rFonts w:ascii="Times New Roman" w:hAnsi="Times New Roman" w:cs="Times New Roman"/>
          <w:color w:val="000000" w:themeColor="text1"/>
          <w:sz w:val="24"/>
          <w:szCs w:val="24"/>
        </w:rPr>
      </w:pPr>
    </w:p>
    <w:p w14:paraId="29A4CEC1" w14:textId="77777777" w:rsidR="00144A8C" w:rsidRDefault="00144A8C" w:rsidP="005E4CA2">
      <w:pPr>
        <w:spacing w:line="276" w:lineRule="auto"/>
        <w:jc w:val="both"/>
        <w:rPr>
          <w:rFonts w:ascii="Times New Roman" w:eastAsia="Times New Roman" w:hAnsi="Times New Roman" w:cs="Times New Roman"/>
          <w:color w:val="000000"/>
          <w:sz w:val="24"/>
          <w:szCs w:val="24"/>
          <w:lang w:eastAsia="ja-JP"/>
        </w:rPr>
      </w:pPr>
    </w:p>
    <w:p w14:paraId="6E72357C" w14:textId="77777777" w:rsidR="008C24F1" w:rsidRPr="005E4CA2" w:rsidRDefault="008C24F1" w:rsidP="005E4CA2">
      <w:pPr>
        <w:spacing w:after="240" w:line="276" w:lineRule="auto"/>
        <w:jc w:val="both"/>
        <w:rPr>
          <w:rFonts w:ascii="Times New Roman" w:hAnsi="Times New Roman" w:cs="Times New Roman"/>
          <w:sz w:val="24"/>
          <w:szCs w:val="24"/>
        </w:rPr>
      </w:pPr>
    </w:p>
    <w:p w14:paraId="188FC94B" w14:textId="77777777" w:rsidR="00FC0DAB" w:rsidRPr="005E4CA2" w:rsidRDefault="00FC0DAB" w:rsidP="005E4CA2">
      <w:pPr>
        <w:spacing w:line="276" w:lineRule="auto"/>
        <w:jc w:val="both"/>
        <w:rPr>
          <w:rFonts w:ascii="Times New Roman" w:hAnsi="Times New Roman" w:cs="Times New Roman"/>
          <w:b/>
          <w:sz w:val="24"/>
          <w:szCs w:val="24"/>
        </w:rPr>
      </w:pPr>
    </w:p>
    <w:sectPr w:rsidR="00FC0DAB" w:rsidRPr="005E4CA2" w:rsidSect="00144A8C">
      <w:headerReference w:type="default" r:id="rId8"/>
      <w:footerReference w:type="default" r:id="rId9"/>
      <w:pgSz w:w="11907" w:h="16839" w:code="9"/>
      <w:pgMar w:top="1008" w:right="749"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549FB" w14:textId="77777777" w:rsidR="009E04E5" w:rsidRDefault="009E04E5" w:rsidP="005A2A8E">
      <w:r>
        <w:separator/>
      </w:r>
    </w:p>
  </w:endnote>
  <w:endnote w:type="continuationSeparator" w:id="0">
    <w:p w14:paraId="647DB8E0" w14:textId="77777777" w:rsidR="009E04E5" w:rsidRDefault="009E04E5" w:rsidP="005A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671620"/>
      <w:docPartObj>
        <w:docPartGallery w:val="Page Numbers (Bottom of Page)"/>
        <w:docPartUnique/>
      </w:docPartObj>
    </w:sdtPr>
    <w:sdtEndPr>
      <w:rPr>
        <w:noProof/>
      </w:rPr>
    </w:sdtEndPr>
    <w:sdtContent>
      <w:p w14:paraId="468B261C" w14:textId="6DA675AB" w:rsidR="00583FDC" w:rsidRDefault="00583FDC">
        <w:pPr>
          <w:pStyle w:val="Footer"/>
          <w:jc w:val="right"/>
        </w:pPr>
        <w:r>
          <w:fldChar w:fldCharType="begin"/>
        </w:r>
        <w:r>
          <w:instrText xml:space="preserve"> PAGE   \* MERGEFORMAT </w:instrText>
        </w:r>
        <w:r>
          <w:fldChar w:fldCharType="separate"/>
        </w:r>
        <w:r w:rsidR="00C74EA4">
          <w:rPr>
            <w:noProof/>
          </w:rPr>
          <w:t>1</w:t>
        </w:r>
        <w:r>
          <w:rPr>
            <w:noProof/>
          </w:rPr>
          <w:fldChar w:fldCharType="end"/>
        </w:r>
      </w:p>
    </w:sdtContent>
  </w:sdt>
  <w:p w14:paraId="44CB41D2" w14:textId="77777777" w:rsidR="00A0561F" w:rsidRDefault="00A05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546D0" w14:textId="77777777" w:rsidR="009E04E5" w:rsidRDefault="009E04E5" w:rsidP="005A2A8E">
      <w:r>
        <w:separator/>
      </w:r>
    </w:p>
  </w:footnote>
  <w:footnote w:type="continuationSeparator" w:id="0">
    <w:p w14:paraId="42F25CFD" w14:textId="77777777" w:rsidR="009E04E5" w:rsidRDefault="009E04E5" w:rsidP="005A2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61990" w14:textId="3B11EA41" w:rsidR="005A2A8E" w:rsidRPr="00A0561F" w:rsidRDefault="00144A8C" w:rsidP="005A2A8E">
    <w:pPr>
      <w:spacing w:before="240" w:line="320" w:lineRule="exact"/>
      <w:rPr>
        <w:rFonts w:ascii="SutonnyMJ" w:hAnsi="SutonnyMJ"/>
        <w:bCs/>
        <w:color w:val="4D4D4D"/>
        <w:sz w:val="48"/>
        <w:szCs w:val="48"/>
      </w:rPr>
    </w:pPr>
    <w:r>
      <w:rPr>
        <w:b/>
        <w:noProof/>
        <w:sz w:val="20"/>
      </w:rPr>
      <mc:AlternateContent>
        <mc:Choice Requires="wps">
          <w:drawing>
            <wp:anchor distT="0" distB="0" distL="114300" distR="114300" simplePos="0" relativeHeight="251665408" behindDoc="0" locked="0" layoutInCell="1" allowOverlap="1" wp14:anchorId="00DE6D33" wp14:editId="110B0601">
              <wp:simplePos x="0" y="0"/>
              <wp:positionH relativeFrom="column">
                <wp:posOffset>104775</wp:posOffset>
              </wp:positionH>
              <wp:positionV relativeFrom="paragraph">
                <wp:posOffset>160020</wp:posOffset>
              </wp:positionV>
              <wp:extent cx="490855" cy="381000"/>
              <wp:effectExtent l="0" t="0" r="0" b="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0855" cy="381000"/>
                      </a:xfrm>
                      <a:prstGeom prst="rect">
                        <a:avLst/>
                      </a:prstGeom>
                      <a:extLst>
                        <a:ext uri="{AF507438-7753-43E0-B8FC-AC1667EBCBE1}">
                          <a14:hiddenEffects xmlns:a14="http://schemas.microsoft.com/office/drawing/2010/main">
                            <a:effectLst/>
                          </a14:hiddenEffects>
                        </a:ext>
                      </a:extLst>
                    </wps:spPr>
                    <wps:txbx>
                      <w:txbxContent>
                        <w:p w14:paraId="3A0304A1" w14:textId="77777777" w:rsidR="005A2A8E" w:rsidRPr="001D781A" w:rsidRDefault="005A2A8E" w:rsidP="005A2A8E">
                          <w:pPr>
                            <w:pStyle w:val="NormalWeb"/>
                            <w:spacing w:before="0" w:beforeAutospacing="0" w:after="0" w:afterAutospacing="0"/>
                            <w:rPr>
                              <w:sz w:val="16"/>
                              <w:szCs w:val="16"/>
                            </w:rPr>
                          </w:pPr>
                          <w:proofErr w:type="spellStart"/>
                          <w:r w:rsidRPr="001D781A">
                            <w:rPr>
                              <w:rFonts w:ascii="SutonnyMJ" w:hAnsi="SutonnyMJ"/>
                              <w:color w:val="336600"/>
                              <w:sz w:val="16"/>
                              <w:szCs w:val="16"/>
                              <w14:textOutline w14:w="3175" w14:cap="flat" w14:cmpd="sng" w14:algn="ctr">
                                <w14:solidFill>
                                  <w14:srgbClr w14:val="336600"/>
                                </w14:solidFill>
                                <w14:prstDash w14:val="solid"/>
                                <w14:round/>
                              </w14:textOutline>
                            </w:rPr>
                            <w:t>cjøx</w:t>
                          </w:r>
                          <w:proofErr w:type="spellEnd"/>
                        </w:p>
                        <w:p w14:paraId="20D5609E" w14:textId="77777777" w:rsidR="005A2A8E" w:rsidRPr="001D781A" w:rsidRDefault="005A2A8E" w:rsidP="005A2A8E">
                          <w:pPr>
                            <w:pStyle w:val="NormalWeb"/>
                            <w:spacing w:before="0" w:beforeAutospacing="0" w:after="0" w:afterAutospacing="0"/>
                            <w:rPr>
                              <w:sz w:val="16"/>
                              <w:szCs w:val="16"/>
                            </w:rPr>
                          </w:pPr>
                          <w:r w:rsidRPr="001D781A">
                            <w:rPr>
                              <w:rFonts w:ascii="SutonnyMJ" w:hAnsi="SutonnyMJ"/>
                              <w:color w:val="336600"/>
                              <w:sz w:val="16"/>
                              <w:szCs w:val="16"/>
                              <w14:textOutline w14:w="3175" w14:cap="flat" w14:cmpd="sng" w14:algn="ctr">
                                <w14:solidFill>
                                  <w14:srgbClr w14:val="336600"/>
                                </w14:solidFill>
                                <w14:prstDash w14:val="solid"/>
                                <w14:round/>
                              </w14:textOutline>
                            </w:rPr>
                            <w:t>Kg©-</w:t>
                          </w:r>
                          <w:proofErr w:type="spellStart"/>
                          <w:r w:rsidRPr="001D781A">
                            <w:rPr>
                              <w:rFonts w:ascii="SutonnyMJ" w:hAnsi="SutonnyMJ"/>
                              <w:color w:val="336600"/>
                              <w:sz w:val="16"/>
                              <w:szCs w:val="16"/>
                              <w14:textOutline w14:w="3175" w14:cap="flat" w14:cmpd="sng" w14:algn="ctr">
                                <w14:solidFill>
                                  <w14:srgbClr w14:val="336600"/>
                                </w14:solidFill>
                                <w14:prstDash w14:val="solid"/>
                                <w14:round/>
                              </w14:textOutline>
                            </w:rPr>
                            <w:t>mnvqK</w:t>
                          </w:r>
                          <w:proofErr w:type="spellEnd"/>
                        </w:p>
                        <w:p w14:paraId="34E855DB" w14:textId="77777777" w:rsidR="005A2A8E" w:rsidRPr="001D781A" w:rsidRDefault="005A2A8E" w:rsidP="005A2A8E">
                          <w:pPr>
                            <w:pStyle w:val="NormalWeb"/>
                            <w:spacing w:before="0" w:beforeAutospacing="0" w:after="0" w:afterAutospacing="0"/>
                            <w:rPr>
                              <w:sz w:val="16"/>
                              <w:szCs w:val="16"/>
                            </w:rPr>
                          </w:pPr>
                          <w:proofErr w:type="spellStart"/>
                          <w:r w:rsidRPr="001D781A">
                            <w:rPr>
                              <w:rFonts w:ascii="SutonnyMJ" w:hAnsi="SutonnyMJ"/>
                              <w:color w:val="336600"/>
                              <w:sz w:val="16"/>
                              <w:szCs w:val="16"/>
                              <w14:textOutline w14:w="3175" w14:cap="flat" w14:cmpd="sng" w14:algn="ctr">
                                <w14:solidFill>
                                  <w14:srgbClr w14:val="336600"/>
                                </w14:solidFill>
                                <w14:prstDash w14:val="solid"/>
                                <w14:round/>
                              </w14:textOutline>
                            </w:rPr>
                            <w:t>dvD‡Ûkb</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0DE6D33" id="_x0000_t202" coordsize="21600,21600" o:spt="202" path="m,l,21600r21600,l21600,xe">
              <v:stroke joinstyle="miter"/>
              <v:path gradientshapeok="t" o:connecttype="rect"/>
            </v:shapetype>
            <v:shape id="WordArt 7" o:spid="_x0000_s1026" type="#_x0000_t202" style="position:absolute;left:0;text-align:left;margin-left:8.25pt;margin-top:12.6pt;width:38.6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" filled="f" stroked="f">
              <o:lock v:ext="edit" shapetype="t"/>
              <v:textbox>
                <w:txbxContent>
                  <w:p w14:paraId="3A0304A1" w14:textId="77777777" w:rsidR="005A2A8E" w:rsidRPr="001D781A" w:rsidRDefault="005A2A8E" w:rsidP="005A2A8E">
                    <w:pPr>
                      <w:pStyle w:val="NormalWeb"/>
                      <w:spacing w:before="0" w:beforeAutospacing="0" w:after="0" w:afterAutospacing="0"/>
                      <w:rPr>
                        <w:sz w:val="16"/>
                        <w:szCs w:val="16"/>
                      </w:rPr>
                    </w:pPr>
                    <w:proofErr w:type="spellStart"/>
                    <w:r w:rsidRPr="001D781A">
                      <w:rPr>
                        <w:rFonts w:ascii="SutonnyMJ" w:hAnsi="SutonnyMJ"/>
                        <w:color w:val="336600"/>
                        <w:sz w:val="16"/>
                        <w:szCs w:val="16"/>
                        <w14:textOutline w14:w="3175" w14:cap="flat" w14:cmpd="sng" w14:algn="ctr">
                          <w14:solidFill>
                            <w14:srgbClr w14:val="336600"/>
                          </w14:solidFill>
                          <w14:prstDash w14:val="solid"/>
                          <w14:round/>
                        </w14:textOutline>
                      </w:rPr>
                      <w:t>cjøx</w:t>
                    </w:r>
                    <w:proofErr w:type="spellEnd"/>
                  </w:p>
                  <w:p w14:paraId="20D5609E" w14:textId="77777777" w:rsidR="005A2A8E" w:rsidRPr="001D781A" w:rsidRDefault="005A2A8E" w:rsidP="005A2A8E">
                    <w:pPr>
                      <w:pStyle w:val="NormalWeb"/>
                      <w:spacing w:before="0" w:beforeAutospacing="0" w:after="0" w:afterAutospacing="0"/>
                      <w:rPr>
                        <w:sz w:val="16"/>
                        <w:szCs w:val="16"/>
                      </w:rPr>
                    </w:pPr>
                    <w:r w:rsidRPr="001D781A">
                      <w:rPr>
                        <w:rFonts w:ascii="SutonnyMJ" w:hAnsi="SutonnyMJ"/>
                        <w:color w:val="336600"/>
                        <w:sz w:val="16"/>
                        <w:szCs w:val="16"/>
                        <w14:textOutline w14:w="3175" w14:cap="flat" w14:cmpd="sng" w14:algn="ctr">
                          <w14:solidFill>
                            <w14:srgbClr w14:val="336600"/>
                          </w14:solidFill>
                          <w14:prstDash w14:val="solid"/>
                          <w14:round/>
                        </w14:textOutline>
                      </w:rPr>
                      <w:t>Kg©-</w:t>
                    </w:r>
                    <w:proofErr w:type="spellStart"/>
                    <w:r w:rsidRPr="001D781A">
                      <w:rPr>
                        <w:rFonts w:ascii="SutonnyMJ" w:hAnsi="SutonnyMJ"/>
                        <w:color w:val="336600"/>
                        <w:sz w:val="16"/>
                        <w:szCs w:val="16"/>
                        <w14:textOutline w14:w="3175" w14:cap="flat" w14:cmpd="sng" w14:algn="ctr">
                          <w14:solidFill>
                            <w14:srgbClr w14:val="336600"/>
                          </w14:solidFill>
                          <w14:prstDash w14:val="solid"/>
                          <w14:round/>
                        </w14:textOutline>
                      </w:rPr>
                      <w:t>mnvqK</w:t>
                    </w:r>
                    <w:proofErr w:type="spellEnd"/>
                  </w:p>
                  <w:p w14:paraId="34E855DB" w14:textId="77777777" w:rsidR="005A2A8E" w:rsidRPr="001D781A" w:rsidRDefault="005A2A8E" w:rsidP="005A2A8E">
                    <w:pPr>
                      <w:pStyle w:val="NormalWeb"/>
                      <w:spacing w:before="0" w:beforeAutospacing="0" w:after="0" w:afterAutospacing="0"/>
                      <w:rPr>
                        <w:sz w:val="16"/>
                        <w:szCs w:val="16"/>
                      </w:rPr>
                    </w:pPr>
                    <w:proofErr w:type="spellStart"/>
                    <w:r w:rsidRPr="001D781A">
                      <w:rPr>
                        <w:rFonts w:ascii="SutonnyMJ" w:hAnsi="SutonnyMJ"/>
                        <w:color w:val="336600"/>
                        <w:sz w:val="16"/>
                        <w:szCs w:val="16"/>
                        <w14:textOutline w14:w="3175" w14:cap="flat" w14:cmpd="sng" w14:algn="ctr">
                          <w14:solidFill>
                            <w14:srgbClr w14:val="336600"/>
                          </w14:solidFill>
                          <w14:prstDash w14:val="solid"/>
                          <w14:round/>
                        </w14:textOutline>
                      </w:rPr>
                      <w:t>dvD‡Ûkb</w:t>
                    </w:r>
                    <w:proofErr w:type="spellEnd"/>
                  </w:p>
                </w:txbxContent>
              </v:textbox>
            </v:shape>
          </w:pict>
        </mc:Fallback>
      </mc:AlternateContent>
    </w:r>
    <w:r>
      <w:rPr>
        <w:b/>
        <w:noProof/>
        <w:sz w:val="20"/>
      </w:rPr>
      <mc:AlternateContent>
        <mc:Choice Requires="wps">
          <w:drawing>
            <wp:anchor distT="0" distB="0" distL="114300" distR="114300" simplePos="0" relativeHeight="251660288" behindDoc="0" locked="0" layoutInCell="1" allowOverlap="1" wp14:anchorId="059182F0" wp14:editId="5F2AD112">
              <wp:simplePos x="0" y="0"/>
              <wp:positionH relativeFrom="column">
                <wp:posOffset>42545</wp:posOffset>
              </wp:positionH>
              <wp:positionV relativeFrom="paragraph">
                <wp:posOffset>61594</wp:posOffset>
              </wp:positionV>
              <wp:extent cx="650876" cy="542290"/>
              <wp:effectExtent l="0" t="21907" r="13017" b="32068"/>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50876" cy="542290"/>
                      </a:xfrm>
                      <a:prstGeom prst="hexagon">
                        <a:avLst>
                          <a:gd name="adj" fmla="val 29180"/>
                          <a:gd name="vf" fmla="val 115470"/>
                        </a:avLst>
                      </a:prstGeom>
                      <a:noFill/>
                      <a:ln w="15875">
                        <a:solidFill>
                          <a:srgbClr val="3366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0011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 o:spid="_x0000_s1026" type="#_x0000_t9" style="position:absolute;margin-left:3.35pt;margin-top:4.85pt;width:51.25pt;height:42.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" adj="5251" filled="f" fillcolor="#0c9" strokecolor="#360" strokeweight="1.25pt"/>
          </w:pict>
        </mc:Fallback>
      </mc:AlternateContent>
    </w:r>
    <w:r w:rsidR="00A0561F">
      <w:rPr>
        <w:bCs/>
        <w:noProof/>
        <w:color w:val="4D4D4D"/>
        <w:sz w:val="20"/>
      </w:rPr>
      <mc:AlternateContent>
        <mc:Choice Requires="wps">
          <w:drawing>
            <wp:anchor distT="0" distB="0" distL="114300" distR="114300" simplePos="0" relativeHeight="251659264" behindDoc="0" locked="0" layoutInCell="1" allowOverlap="1" wp14:anchorId="799DC0DD" wp14:editId="4F0510C0">
              <wp:simplePos x="0" y="0"/>
              <wp:positionH relativeFrom="column">
                <wp:posOffset>1400175</wp:posOffset>
              </wp:positionH>
              <wp:positionV relativeFrom="paragraph">
                <wp:posOffset>352425</wp:posOffset>
              </wp:positionV>
              <wp:extent cx="428625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518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7.75pt" to="447.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cEAIAACg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" strokeweight=".5pt"/>
          </w:pict>
        </mc:Fallback>
      </mc:AlternateContent>
    </w:r>
    <w:r w:rsidR="005A2A8E">
      <w:rPr>
        <w:b/>
        <w:noProof/>
        <w:sz w:val="20"/>
      </w:rPr>
      <mc:AlternateContent>
        <mc:Choice Requires="wps">
          <w:drawing>
            <wp:anchor distT="0" distB="0" distL="114300" distR="114300" simplePos="0" relativeHeight="251664384" behindDoc="0" locked="0" layoutInCell="1" allowOverlap="1" wp14:anchorId="2DB4AF83" wp14:editId="07BE0E22">
              <wp:simplePos x="0" y="0"/>
              <wp:positionH relativeFrom="column">
                <wp:posOffset>97155</wp:posOffset>
              </wp:positionH>
              <wp:positionV relativeFrom="paragraph">
                <wp:posOffset>114300</wp:posOffset>
              </wp:positionV>
              <wp:extent cx="224790" cy="103505"/>
              <wp:effectExtent l="30480" t="19050" r="20955" b="1079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103505"/>
                      </a:xfrm>
                      <a:custGeom>
                        <a:avLst/>
                        <a:gdLst>
                          <a:gd name="T0" fmla="*/ 390 w 473"/>
                          <a:gd name="T1" fmla="*/ 0 h 210"/>
                          <a:gd name="T2" fmla="*/ 0 w 473"/>
                          <a:gd name="T3" fmla="*/ 208 h 210"/>
                          <a:gd name="T4" fmla="*/ 150 w 473"/>
                          <a:gd name="T5" fmla="*/ 210 h 210"/>
                          <a:gd name="T6" fmla="*/ 473 w 473"/>
                          <a:gd name="T7" fmla="*/ 52 h 210"/>
                          <a:gd name="T8" fmla="*/ 390 w 473"/>
                          <a:gd name="T9" fmla="*/ 0 h 210"/>
                        </a:gdLst>
                        <a:ahLst/>
                        <a:cxnLst>
                          <a:cxn ang="0">
                            <a:pos x="T0" y="T1"/>
                          </a:cxn>
                          <a:cxn ang="0">
                            <a:pos x="T2" y="T3"/>
                          </a:cxn>
                          <a:cxn ang="0">
                            <a:pos x="T4" y="T5"/>
                          </a:cxn>
                          <a:cxn ang="0">
                            <a:pos x="T6" y="T7"/>
                          </a:cxn>
                          <a:cxn ang="0">
                            <a:pos x="T8" y="T9"/>
                          </a:cxn>
                        </a:cxnLst>
                        <a:rect l="0" t="0" r="r" b="b"/>
                        <a:pathLst>
                          <a:path w="473" h="210">
                            <a:moveTo>
                              <a:pt x="390" y="0"/>
                            </a:moveTo>
                            <a:lnTo>
                              <a:pt x="0" y="208"/>
                            </a:lnTo>
                            <a:lnTo>
                              <a:pt x="150" y="210"/>
                            </a:lnTo>
                            <a:lnTo>
                              <a:pt x="473" y="52"/>
                            </a:lnTo>
                            <a:lnTo>
                              <a:pt x="390"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74F4FE" id="Freeform 6" o:spid="_x0000_s1026" style="position:absolute;margin-left:7.65pt;margin-top:9pt;width:17.7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" path="m390,l,208r150,2l473,52,390,xe" fillcolor="#360" strokecolor="#360">
              <v:path arrowok="t" o:connecttype="custom" o:connectlocs="185345,0;0,102519;71286,103505;224790,25630;185345,0" o:connectangles="0,0,0,0,0"/>
            </v:shape>
          </w:pict>
        </mc:Fallback>
      </mc:AlternateContent>
    </w:r>
    <w:r w:rsidR="005A2A8E">
      <w:rPr>
        <w:b/>
        <w:noProof/>
        <w:sz w:val="20"/>
      </w:rPr>
      <mc:AlternateContent>
        <mc:Choice Requires="wps">
          <w:drawing>
            <wp:anchor distT="0" distB="0" distL="114300" distR="114300" simplePos="0" relativeHeight="251663360" behindDoc="0" locked="0" layoutInCell="1" allowOverlap="1" wp14:anchorId="2130E427" wp14:editId="6BAD6FAD">
              <wp:simplePos x="0" y="0"/>
              <wp:positionH relativeFrom="column">
                <wp:posOffset>114300</wp:posOffset>
              </wp:positionH>
              <wp:positionV relativeFrom="paragraph">
                <wp:posOffset>236220</wp:posOffset>
              </wp:positionV>
              <wp:extent cx="43180" cy="304800"/>
              <wp:effectExtent l="19050" t="7620" r="13970" b="2095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04800"/>
                      </a:xfrm>
                      <a:custGeom>
                        <a:avLst/>
                        <a:gdLst>
                          <a:gd name="T0" fmla="*/ 90 w 90"/>
                          <a:gd name="T1" fmla="*/ 0 h 620"/>
                          <a:gd name="T2" fmla="*/ 0 w 90"/>
                          <a:gd name="T3" fmla="*/ 0 h 620"/>
                          <a:gd name="T4" fmla="*/ 3 w 90"/>
                          <a:gd name="T5" fmla="*/ 582 h 620"/>
                          <a:gd name="T6" fmla="*/ 90 w 90"/>
                          <a:gd name="T7" fmla="*/ 620 h 620"/>
                          <a:gd name="T8" fmla="*/ 90 w 90"/>
                          <a:gd name="T9" fmla="*/ 0 h 620"/>
                        </a:gdLst>
                        <a:ahLst/>
                        <a:cxnLst>
                          <a:cxn ang="0">
                            <a:pos x="T0" y="T1"/>
                          </a:cxn>
                          <a:cxn ang="0">
                            <a:pos x="T2" y="T3"/>
                          </a:cxn>
                          <a:cxn ang="0">
                            <a:pos x="T4" y="T5"/>
                          </a:cxn>
                          <a:cxn ang="0">
                            <a:pos x="T6" y="T7"/>
                          </a:cxn>
                          <a:cxn ang="0">
                            <a:pos x="T8" y="T9"/>
                          </a:cxn>
                        </a:cxnLst>
                        <a:rect l="0" t="0" r="r" b="b"/>
                        <a:pathLst>
                          <a:path w="90" h="620">
                            <a:moveTo>
                              <a:pt x="90" y="0"/>
                            </a:moveTo>
                            <a:lnTo>
                              <a:pt x="0" y="0"/>
                            </a:lnTo>
                            <a:lnTo>
                              <a:pt x="3" y="582"/>
                            </a:lnTo>
                            <a:lnTo>
                              <a:pt x="90" y="620"/>
                            </a:lnTo>
                            <a:lnTo>
                              <a:pt x="90"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C40FD0" id="Freeform 5" o:spid="_x0000_s1026" style="position:absolute;margin-left:9pt;margin-top:18.6pt;width:3.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" path="m90,l,,3,582r87,38l90,xe" fillcolor="#360" strokecolor="#360">
              <v:path arrowok="t" o:connecttype="custom" o:connectlocs="43180,0;0,0;1439,286119;43180,304800;43180,0" o:connectangles="0,0,0,0,0"/>
            </v:shape>
          </w:pict>
        </mc:Fallback>
      </mc:AlternateContent>
    </w:r>
    <w:r w:rsidR="005A2A8E">
      <w:rPr>
        <w:b/>
        <w:noProof/>
        <w:sz w:val="20"/>
      </w:rPr>
      <mc:AlternateContent>
        <mc:Choice Requires="wps">
          <w:drawing>
            <wp:anchor distT="0" distB="0" distL="114300" distR="114300" simplePos="0" relativeHeight="251662336" behindDoc="0" locked="0" layoutInCell="1" allowOverlap="1" wp14:anchorId="77A232EF" wp14:editId="2488FB07">
              <wp:simplePos x="0" y="0"/>
              <wp:positionH relativeFrom="column">
                <wp:posOffset>570865</wp:posOffset>
              </wp:positionH>
              <wp:positionV relativeFrom="paragraph">
                <wp:posOffset>236220</wp:posOffset>
              </wp:positionV>
              <wp:extent cx="39370" cy="298450"/>
              <wp:effectExtent l="18415" t="7620" r="8890" b="177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0"/>
                      </a:xfrm>
                      <a:custGeom>
                        <a:avLst/>
                        <a:gdLst>
                          <a:gd name="T0" fmla="*/ 3 w 83"/>
                          <a:gd name="T1" fmla="*/ 0 h 608"/>
                          <a:gd name="T2" fmla="*/ 83 w 83"/>
                          <a:gd name="T3" fmla="*/ 0 h 608"/>
                          <a:gd name="T4" fmla="*/ 83 w 83"/>
                          <a:gd name="T5" fmla="*/ 570 h 608"/>
                          <a:gd name="T6" fmla="*/ 0 w 83"/>
                          <a:gd name="T7" fmla="*/ 608 h 608"/>
                          <a:gd name="T8" fmla="*/ 3 w 83"/>
                          <a:gd name="T9" fmla="*/ 0 h 608"/>
                        </a:gdLst>
                        <a:ahLst/>
                        <a:cxnLst>
                          <a:cxn ang="0">
                            <a:pos x="T0" y="T1"/>
                          </a:cxn>
                          <a:cxn ang="0">
                            <a:pos x="T2" y="T3"/>
                          </a:cxn>
                          <a:cxn ang="0">
                            <a:pos x="T4" y="T5"/>
                          </a:cxn>
                          <a:cxn ang="0">
                            <a:pos x="T6" y="T7"/>
                          </a:cxn>
                          <a:cxn ang="0">
                            <a:pos x="T8" y="T9"/>
                          </a:cxn>
                        </a:cxnLst>
                        <a:rect l="0" t="0" r="r" b="b"/>
                        <a:pathLst>
                          <a:path w="83" h="608">
                            <a:moveTo>
                              <a:pt x="3" y="0"/>
                            </a:moveTo>
                            <a:lnTo>
                              <a:pt x="83" y="0"/>
                            </a:lnTo>
                            <a:lnTo>
                              <a:pt x="83" y="570"/>
                            </a:lnTo>
                            <a:lnTo>
                              <a:pt x="0" y="608"/>
                            </a:lnTo>
                            <a:lnTo>
                              <a:pt x="3"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9FEDF8" id="Freeform 4" o:spid="_x0000_s1026" style="position:absolute;margin-left:44.95pt;margin-top:18.6pt;width:3.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" path="m3,l83,r,570l,608,3,xe" fillcolor="#360" strokecolor="#360">
              <v:path arrowok="t" o:connecttype="custom" o:connectlocs="1423,0;39370,0;39370,279797;0,298450;1423,0" o:connectangles="0,0,0,0,0"/>
            </v:shape>
          </w:pict>
        </mc:Fallback>
      </mc:AlternateContent>
    </w:r>
    <w:r w:rsidR="005A2A8E">
      <w:rPr>
        <w:b/>
        <w:noProof/>
        <w:sz w:val="20"/>
      </w:rPr>
      <mc:AlternateContent>
        <mc:Choice Requires="wps">
          <w:drawing>
            <wp:anchor distT="0" distB="0" distL="114300" distR="114300" simplePos="0" relativeHeight="251661312" behindDoc="0" locked="0" layoutInCell="1" allowOverlap="1" wp14:anchorId="36130D4A" wp14:editId="13F1B03E">
              <wp:simplePos x="0" y="0"/>
              <wp:positionH relativeFrom="column">
                <wp:posOffset>300990</wp:posOffset>
              </wp:positionH>
              <wp:positionV relativeFrom="paragraph">
                <wp:posOffset>67945</wp:posOffset>
              </wp:positionV>
              <wp:extent cx="335915" cy="149225"/>
              <wp:effectExtent l="15240" t="10795" r="29845" b="114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915" cy="149225"/>
                      </a:xfrm>
                      <a:custGeom>
                        <a:avLst/>
                        <a:gdLst>
                          <a:gd name="T0" fmla="*/ 163 w 876"/>
                          <a:gd name="T1" fmla="*/ 0 h 431"/>
                          <a:gd name="T2" fmla="*/ 876 w 876"/>
                          <a:gd name="T3" fmla="*/ 431 h 431"/>
                          <a:gd name="T4" fmla="*/ 572 w 876"/>
                          <a:gd name="T5" fmla="*/ 427 h 431"/>
                          <a:gd name="T6" fmla="*/ 0 w 876"/>
                          <a:gd name="T7" fmla="*/ 91 h 431"/>
                          <a:gd name="T8" fmla="*/ 163 w 876"/>
                          <a:gd name="T9" fmla="*/ 0 h 431"/>
                        </a:gdLst>
                        <a:ahLst/>
                        <a:cxnLst>
                          <a:cxn ang="0">
                            <a:pos x="T0" y="T1"/>
                          </a:cxn>
                          <a:cxn ang="0">
                            <a:pos x="T2" y="T3"/>
                          </a:cxn>
                          <a:cxn ang="0">
                            <a:pos x="T4" y="T5"/>
                          </a:cxn>
                          <a:cxn ang="0">
                            <a:pos x="T6" y="T7"/>
                          </a:cxn>
                          <a:cxn ang="0">
                            <a:pos x="T8" y="T9"/>
                          </a:cxn>
                        </a:cxnLst>
                        <a:rect l="0" t="0" r="r" b="b"/>
                        <a:pathLst>
                          <a:path w="876" h="431">
                            <a:moveTo>
                              <a:pt x="163" y="0"/>
                            </a:moveTo>
                            <a:lnTo>
                              <a:pt x="876" y="431"/>
                            </a:lnTo>
                            <a:lnTo>
                              <a:pt x="572" y="427"/>
                            </a:lnTo>
                            <a:lnTo>
                              <a:pt x="0" y="91"/>
                            </a:lnTo>
                            <a:lnTo>
                              <a:pt x="163"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9A2C79" id="Freeform 3" o:spid="_x0000_s1026" style="position:absolute;margin-left:23.7pt;margin-top:5.35pt;width:26.4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7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" path="m163,l876,431,572,427,,91,163,xe" fillcolor="#360" strokecolor="#360">
              <v:path arrowok="t" o:connecttype="custom" o:connectlocs="62505,0;335915,149225;219342,147840;0,31507;62505,0" o:connectangles="0,0,0,0,0"/>
            </v:shape>
          </w:pict>
        </mc:Fallback>
      </mc:AlternateContent>
    </w:r>
    <w:r w:rsidR="005A2A8E">
      <w:rPr>
        <w:bCs/>
        <w:color w:val="4D4D4D"/>
        <w:w w:val="110"/>
        <w:sz w:val="30"/>
        <w:szCs w:val="30"/>
      </w:rPr>
      <w:t xml:space="preserve">                     </w:t>
    </w:r>
    <w:proofErr w:type="spellStart"/>
    <w:r w:rsidR="00046E19">
      <w:rPr>
        <w:rFonts w:ascii="SutonnyMJ" w:hAnsi="SutonnyMJ"/>
        <w:bCs/>
        <w:color w:val="4D4D4D"/>
        <w:w w:val="110"/>
        <w:sz w:val="48"/>
        <w:szCs w:val="48"/>
      </w:rPr>
      <w:t>cjøx</w:t>
    </w:r>
    <w:proofErr w:type="spellEnd"/>
    <w:r w:rsidR="00046E19">
      <w:rPr>
        <w:rFonts w:ascii="SutonnyMJ" w:hAnsi="SutonnyMJ"/>
        <w:bCs/>
        <w:color w:val="4D4D4D"/>
        <w:w w:val="110"/>
        <w:sz w:val="48"/>
        <w:szCs w:val="48"/>
      </w:rPr>
      <w:t xml:space="preserve"> Kg©-</w:t>
    </w:r>
    <w:proofErr w:type="spellStart"/>
    <w:r w:rsidR="00046E19">
      <w:rPr>
        <w:rFonts w:ascii="SutonnyMJ" w:hAnsi="SutonnyMJ"/>
        <w:bCs/>
        <w:color w:val="4D4D4D"/>
        <w:w w:val="110"/>
        <w:sz w:val="48"/>
        <w:szCs w:val="48"/>
      </w:rPr>
      <w:t>mnvqK</w:t>
    </w:r>
    <w:proofErr w:type="spellEnd"/>
    <w:r w:rsidR="00046E19">
      <w:rPr>
        <w:rFonts w:ascii="SutonnyMJ" w:hAnsi="SutonnyMJ"/>
        <w:bCs/>
        <w:color w:val="4D4D4D"/>
        <w:w w:val="110"/>
        <w:sz w:val="48"/>
        <w:szCs w:val="48"/>
      </w:rPr>
      <w:t xml:space="preserve"> </w:t>
    </w:r>
    <w:proofErr w:type="spellStart"/>
    <w:r w:rsidR="00046E19">
      <w:rPr>
        <w:rFonts w:ascii="SutonnyMJ" w:hAnsi="SutonnyMJ"/>
        <w:bCs/>
        <w:color w:val="4D4D4D"/>
        <w:w w:val="110"/>
        <w:sz w:val="48"/>
        <w:szCs w:val="48"/>
      </w:rPr>
      <w:t>dvD‡Û</w:t>
    </w:r>
    <w:r w:rsidR="005A2A8E" w:rsidRPr="00A0561F">
      <w:rPr>
        <w:rFonts w:ascii="SutonnyMJ" w:hAnsi="SutonnyMJ"/>
        <w:bCs/>
        <w:color w:val="4D4D4D"/>
        <w:w w:val="110"/>
        <w:sz w:val="48"/>
        <w:szCs w:val="48"/>
      </w:rPr>
      <w:t>kb</w:t>
    </w:r>
    <w:proofErr w:type="spellEnd"/>
    <w:r w:rsidR="005A2A8E" w:rsidRPr="00A0561F">
      <w:rPr>
        <w:rFonts w:ascii="SutonnyMJ" w:hAnsi="SutonnyMJ"/>
        <w:bCs/>
        <w:color w:val="4D4D4D"/>
        <w:w w:val="110"/>
        <w:sz w:val="48"/>
        <w:szCs w:val="48"/>
      </w:rPr>
      <w:t xml:space="preserve"> (</w:t>
    </w:r>
    <w:proofErr w:type="spellStart"/>
    <w:r w:rsidR="005A2A8E" w:rsidRPr="00A0561F">
      <w:rPr>
        <w:rFonts w:ascii="SutonnyMJ" w:hAnsi="SutonnyMJ"/>
        <w:bCs/>
        <w:color w:val="4D4D4D"/>
        <w:w w:val="110"/>
        <w:sz w:val="48"/>
        <w:szCs w:val="48"/>
      </w:rPr>
      <w:t>wc‡KGmGd</w:t>
    </w:r>
    <w:proofErr w:type="spellEnd"/>
    <w:r w:rsidR="005A2A8E" w:rsidRPr="00A0561F">
      <w:rPr>
        <w:rFonts w:ascii="SutonnyMJ" w:hAnsi="SutonnyMJ"/>
        <w:bCs/>
        <w:color w:val="4D4D4D"/>
        <w:w w:val="110"/>
        <w:sz w:val="48"/>
        <w:szCs w:val="48"/>
      </w:rPr>
      <w:t xml:space="preserve">)   </w:t>
    </w:r>
  </w:p>
  <w:p w14:paraId="6B4F5DAF" w14:textId="77777777" w:rsidR="005A2A8E" w:rsidRDefault="005A2A8E" w:rsidP="005A2A8E">
    <w:pPr>
      <w:pStyle w:val="Heading2"/>
      <w:spacing w:line="260" w:lineRule="exact"/>
      <w:rPr>
        <w:rFonts w:ascii="Times New Roman" w:hAnsi="Times New Roman"/>
        <w:color w:val="4D4D4D"/>
      </w:rPr>
    </w:pPr>
    <w:r>
      <w:rPr>
        <w:rFonts w:ascii="Times New Roman" w:hAnsi="Times New Roman"/>
        <w:bCs/>
        <w:color w:val="4D4D4D"/>
        <w:w w:val="110"/>
        <w:szCs w:val="30"/>
      </w:rPr>
      <w:t>www.pksf-bd.org</w:t>
    </w:r>
  </w:p>
  <w:p w14:paraId="5ECA0180" w14:textId="77777777" w:rsidR="005A2A8E" w:rsidRDefault="005A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5648"/>
    <w:multiLevelType w:val="multilevel"/>
    <w:tmpl w:val="8A0206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D653471"/>
    <w:multiLevelType w:val="hybridMultilevel"/>
    <w:tmpl w:val="FF343C00"/>
    <w:lvl w:ilvl="0" w:tplc="F1584958">
      <w:start w:val="1"/>
      <w:numFmt w:val="decimal"/>
      <w:lvlText w:val="%1."/>
      <w:lvlJc w:val="left"/>
      <w:pPr>
        <w:ind w:left="45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168EC"/>
    <w:multiLevelType w:val="hybridMultilevel"/>
    <w:tmpl w:val="0B08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41E1E"/>
    <w:multiLevelType w:val="hybridMultilevel"/>
    <w:tmpl w:val="9810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5707B"/>
    <w:multiLevelType w:val="hybridMultilevel"/>
    <w:tmpl w:val="00C622A6"/>
    <w:lvl w:ilvl="0" w:tplc="617A19A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02737"/>
    <w:multiLevelType w:val="multilevel"/>
    <w:tmpl w:val="549A2BDE"/>
    <w:lvl w:ilvl="0">
      <w:start w:val="1"/>
      <w:numFmt w:val="decimal"/>
      <w:lvlText w:val="%1.0"/>
      <w:lvlJc w:val="left"/>
      <w:pPr>
        <w:ind w:left="375" w:hanging="37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15:restartNumberingAfterBreak="0">
    <w:nsid w:val="5FCA0236"/>
    <w:multiLevelType w:val="hybridMultilevel"/>
    <w:tmpl w:val="E08C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A3443"/>
    <w:multiLevelType w:val="hybridMultilevel"/>
    <w:tmpl w:val="502AD64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54CFF"/>
    <w:multiLevelType w:val="hybridMultilevel"/>
    <w:tmpl w:val="3FBEE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7"/>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EwMzI2sjAyNDEzMDVS0lEKTi0uzszPAykwrAUAe/qRiCwAAAA="/>
  </w:docVars>
  <w:rsids>
    <w:rsidRoot w:val="00C4249B"/>
    <w:rsid w:val="000048A1"/>
    <w:rsid w:val="00013C86"/>
    <w:rsid w:val="00015B7A"/>
    <w:rsid w:val="00021EFF"/>
    <w:rsid w:val="00027BFC"/>
    <w:rsid w:val="00030570"/>
    <w:rsid w:val="000307A9"/>
    <w:rsid w:val="000318EE"/>
    <w:rsid w:val="00031D07"/>
    <w:rsid w:val="00035611"/>
    <w:rsid w:val="000376F6"/>
    <w:rsid w:val="00046E19"/>
    <w:rsid w:val="00055B65"/>
    <w:rsid w:val="00056981"/>
    <w:rsid w:val="00061432"/>
    <w:rsid w:val="00067DF6"/>
    <w:rsid w:val="00082590"/>
    <w:rsid w:val="00090CE5"/>
    <w:rsid w:val="00095046"/>
    <w:rsid w:val="00096B81"/>
    <w:rsid w:val="00096D3D"/>
    <w:rsid w:val="00097591"/>
    <w:rsid w:val="000A3F91"/>
    <w:rsid w:val="000B3F06"/>
    <w:rsid w:val="000B5086"/>
    <w:rsid w:val="000C181D"/>
    <w:rsid w:val="000C26B3"/>
    <w:rsid w:val="000C3604"/>
    <w:rsid w:val="000C3FEF"/>
    <w:rsid w:val="000D1047"/>
    <w:rsid w:val="000D2E41"/>
    <w:rsid w:val="000D5E86"/>
    <w:rsid w:val="000E287B"/>
    <w:rsid w:val="000E511B"/>
    <w:rsid w:val="000E6334"/>
    <w:rsid w:val="000F2046"/>
    <w:rsid w:val="000F2532"/>
    <w:rsid w:val="000F6AAD"/>
    <w:rsid w:val="000F7228"/>
    <w:rsid w:val="0010439F"/>
    <w:rsid w:val="00112AE2"/>
    <w:rsid w:val="00112DA6"/>
    <w:rsid w:val="00114D6C"/>
    <w:rsid w:val="00135E2E"/>
    <w:rsid w:val="001425DF"/>
    <w:rsid w:val="00142DAD"/>
    <w:rsid w:val="00143CE0"/>
    <w:rsid w:val="00144A8C"/>
    <w:rsid w:val="00147DBA"/>
    <w:rsid w:val="00151723"/>
    <w:rsid w:val="00151CC3"/>
    <w:rsid w:val="001522C0"/>
    <w:rsid w:val="0015240E"/>
    <w:rsid w:val="00153773"/>
    <w:rsid w:val="0015548C"/>
    <w:rsid w:val="00155911"/>
    <w:rsid w:val="00155AD7"/>
    <w:rsid w:val="001570A4"/>
    <w:rsid w:val="00162BF3"/>
    <w:rsid w:val="001712B5"/>
    <w:rsid w:val="00175A5A"/>
    <w:rsid w:val="001864B1"/>
    <w:rsid w:val="00186BC8"/>
    <w:rsid w:val="00193179"/>
    <w:rsid w:val="001939EB"/>
    <w:rsid w:val="00193D27"/>
    <w:rsid w:val="001A5DB1"/>
    <w:rsid w:val="001B0A15"/>
    <w:rsid w:val="001B3000"/>
    <w:rsid w:val="001B43B8"/>
    <w:rsid w:val="001C137F"/>
    <w:rsid w:val="001C3991"/>
    <w:rsid w:val="001D5133"/>
    <w:rsid w:val="001D5A30"/>
    <w:rsid w:val="001D63E2"/>
    <w:rsid w:val="001D6B90"/>
    <w:rsid w:val="001E6016"/>
    <w:rsid w:val="001F51F4"/>
    <w:rsid w:val="001F7248"/>
    <w:rsid w:val="00201731"/>
    <w:rsid w:val="0020548B"/>
    <w:rsid w:val="0020646C"/>
    <w:rsid w:val="002126F4"/>
    <w:rsid w:val="0021775B"/>
    <w:rsid w:val="00226962"/>
    <w:rsid w:val="0023145C"/>
    <w:rsid w:val="00233E0C"/>
    <w:rsid w:val="00234F02"/>
    <w:rsid w:val="0024033E"/>
    <w:rsid w:val="0024113B"/>
    <w:rsid w:val="00245615"/>
    <w:rsid w:val="00245C93"/>
    <w:rsid w:val="00246B69"/>
    <w:rsid w:val="00254F7E"/>
    <w:rsid w:val="00263721"/>
    <w:rsid w:val="002739F4"/>
    <w:rsid w:val="002759AA"/>
    <w:rsid w:val="002800C0"/>
    <w:rsid w:val="0028327C"/>
    <w:rsid w:val="002936BE"/>
    <w:rsid w:val="002937FF"/>
    <w:rsid w:val="00293869"/>
    <w:rsid w:val="00294B3F"/>
    <w:rsid w:val="002A0FC4"/>
    <w:rsid w:val="002A3095"/>
    <w:rsid w:val="002A6155"/>
    <w:rsid w:val="002A773E"/>
    <w:rsid w:val="002B0D2E"/>
    <w:rsid w:val="002B49F5"/>
    <w:rsid w:val="002B67E0"/>
    <w:rsid w:val="002C2751"/>
    <w:rsid w:val="002D2516"/>
    <w:rsid w:val="002D4813"/>
    <w:rsid w:val="002D5682"/>
    <w:rsid w:val="002E03AE"/>
    <w:rsid w:val="002E3C02"/>
    <w:rsid w:val="002F0C02"/>
    <w:rsid w:val="002F5BC3"/>
    <w:rsid w:val="002F603B"/>
    <w:rsid w:val="0030039E"/>
    <w:rsid w:val="00303FDD"/>
    <w:rsid w:val="00306B7E"/>
    <w:rsid w:val="0032135F"/>
    <w:rsid w:val="00323FBC"/>
    <w:rsid w:val="0032623D"/>
    <w:rsid w:val="00346296"/>
    <w:rsid w:val="0035057C"/>
    <w:rsid w:val="00350B5E"/>
    <w:rsid w:val="00357638"/>
    <w:rsid w:val="003602B8"/>
    <w:rsid w:val="00362158"/>
    <w:rsid w:val="00372049"/>
    <w:rsid w:val="00372FC8"/>
    <w:rsid w:val="0037736C"/>
    <w:rsid w:val="003775D3"/>
    <w:rsid w:val="00377A8F"/>
    <w:rsid w:val="00383CFE"/>
    <w:rsid w:val="0038568E"/>
    <w:rsid w:val="00387E61"/>
    <w:rsid w:val="00390A0B"/>
    <w:rsid w:val="0039404B"/>
    <w:rsid w:val="003942FD"/>
    <w:rsid w:val="0039440E"/>
    <w:rsid w:val="003A391B"/>
    <w:rsid w:val="003A434F"/>
    <w:rsid w:val="003A5B2F"/>
    <w:rsid w:val="003B1B22"/>
    <w:rsid w:val="003B3072"/>
    <w:rsid w:val="003B4A2C"/>
    <w:rsid w:val="003C01AE"/>
    <w:rsid w:val="003C1905"/>
    <w:rsid w:val="003D5F4A"/>
    <w:rsid w:val="003D7E46"/>
    <w:rsid w:val="003E15BB"/>
    <w:rsid w:val="003E6F8C"/>
    <w:rsid w:val="003F4398"/>
    <w:rsid w:val="00401538"/>
    <w:rsid w:val="00405B0B"/>
    <w:rsid w:val="00406BB3"/>
    <w:rsid w:val="00413576"/>
    <w:rsid w:val="0044078F"/>
    <w:rsid w:val="00442A0C"/>
    <w:rsid w:val="00442D52"/>
    <w:rsid w:val="00443CA1"/>
    <w:rsid w:val="004455D4"/>
    <w:rsid w:val="0044571F"/>
    <w:rsid w:val="00447688"/>
    <w:rsid w:val="0045762F"/>
    <w:rsid w:val="004578B5"/>
    <w:rsid w:val="004603E4"/>
    <w:rsid w:val="00465CAF"/>
    <w:rsid w:val="0046627D"/>
    <w:rsid w:val="00470046"/>
    <w:rsid w:val="004704A4"/>
    <w:rsid w:val="00472ED0"/>
    <w:rsid w:val="00477ED4"/>
    <w:rsid w:val="00486FD1"/>
    <w:rsid w:val="00487FE1"/>
    <w:rsid w:val="004955A5"/>
    <w:rsid w:val="004A338B"/>
    <w:rsid w:val="004A7C00"/>
    <w:rsid w:val="004B2986"/>
    <w:rsid w:val="004B45D9"/>
    <w:rsid w:val="004C175F"/>
    <w:rsid w:val="004C419A"/>
    <w:rsid w:val="004D3DAE"/>
    <w:rsid w:val="004D4023"/>
    <w:rsid w:val="004D75D4"/>
    <w:rsid w:val="004E3BF0"/>
    <w:rsid w:val="004E434F"/>
    <w:rsid w:val="004F2DAA"/>
    <w:rsid w:val="004F5847"/>
    <w:rsid w:val="004F77EC"/>
    <w:rsid w:val="00503A0B"/>
    <w:rsid w:val="00512D8D"/>
    <w:rsid w:val="0051697E"/>
    <w:rsid w:val="0051752A"/>
    <w:rsid w:val="00521502"/>
    <w:rsid w:val="00521663"/>
    <w:rsid w:val="00526545"/>
    <w:rsid w:val="005328E6"/>
    <w:rsid w:val="00536BA4"/>
    <w:rsid w:val="0054779F"/>
    <w:rsid w:val="00552208"/>
    <w:rsid w:val="00552D51"/>
    <w:rsid w:val="00553109"/>
    <w:rsid w:val="005567AC"/>
    <w:rsid w:val="00556FF4"/>
    <w:rsid w:val="00560095"/>
    <w:rsid w:val="00565A6E"/>
    <w:rsid w:val="00576688"/>
    <w:rsid w:val="00583FDC"/>
    <w:rsid w:val="00584758"/>
    <w:rsid w:val="00584B22"/>
    <w:rsid w:val="0058639A"/>
    <w:rsid w:val="005918E0"/>
    <w:rsid w:val="00595E4A"/>
    <w:rsid w:val="0059685E"/>
    <w:rsid w:val="005A2A8E"/>
    <w:rsid w:val="005A7BE4"/>
    <w:rsid w:val="005B02C8"/>
    <w:rsid w:val="005B13E7"/>
    <w:rsid w:val="005B1F5E"/>
    <w:rsid w:val="005B23D1"/>
    <w:rsid w:val="005B3985"/>
    <w:rsid w:val="005B4064"/>
    <w:rsid w:val="005B4F75"/>
    <w:rsid w:val="005C0DCB"/>
    <w:rsid w:val="005C12E6"/>
    <w:rsid w:val="005D0E9A"/>
    <w:rsid w:val="005D48A9"/>
    <w:rsid w:val="005D6127"/>
    <w:rsid w:val="005D7021"/>
    <w:rsid w:val="005D7509"/>
    <w:rsid w:val="005E4CA2"/>
    <w:rsid w:val="005E50ED"/>
    <w:rsid w:val="005E708D"/>
    <w:rsid w:val="005F187D"/>
    <w:rsid w:val="0060572A"/>
    <w:rsid w:val="006060AF"/>
    <w:rsid w:val="00607683"/>
    <w:rsid w:val="0061193E"/>
    <w:rsid w:val="00612BA5"/>
    <w:rsid w:val="00617507"/>
    <w:rsid w:val="0062180D"/>
    <w:rsid w:val="00625814"/>
    <w:rsid w:val="00627BD7"/>
    <w:rsid w:val="00631030"/>
    <w:rsid w:val="00634670"/>
    <w:rsid w:val="006349F0"/>
    <w:rsid w:val="00644750"/>
    <w:rsid w:val="00644B65"/>
    <w:rsid w:val="006501A4"/>
    <w:rsid w:val="00653693"/>
    <w:rsid w:val="006604D7"/>
    <w:rsid w:val="00667E80"/>
    <w:rsid w:val="00672E87"/>
    <w:rsid w:val="006741D1"/>
    <w:rsid w:val="00677101"/>
    <w:rsid w:val="006800A5"/>
    <w:rsid w:val="00690C2D"/>
    <w:rsid w:val="00691AC6"/>
    <w:rsid w:val="006A3149"/>
    <w:rsid w:val="006A3AF7"/>
    <w:rsid w:val="006A6DDA"/>
    <w:rsid w:val="006B12DA"/>
    <w:rsid w:val="006B27BA"/>
    <w:rsid w:val="006B5F45"/>
    <w:rsid w:val="006B773D"/>
    <w:rsid w:val="006C0EE8"/>
    <w:rsid w:val="006C140B"/>
    <w:rsid w:val="006C6F6E"/>
    <w:rsid w:val="006D125E"/>
    <w:rsid w:val="006D2F1D"/>
    <w:rsid w:val="006D3F03"/>
    <w:rsid w:val="006D62FF"/>
    <w:rsid w:val="006D7AB7"/>
    <w:rsid w:val="006E16F8"/>
    <w:rsid w:val="006E627E"/>
    <w:rsid w:val="006F4DA5"/>
    <w:rsid w:val="007017C7"/>
    <w:rsid w:val="00706216"/>
    <w:rsid w:val="00706A82"/>
    <w:rsid w:val="007100EE"/>
    <w:rsid w:val="00710FC1"/>
    <w:rsid w:val="0071304E"/>
    <w:rsid w:val="00713085"/>
    <w:rsid w:val="00731B32"/>
    <w:rsid w:val="00732149"/>
    <w:rsid w:val="00732888"/>
    <w:rsid w:val="00732EE9"/>
    <w:rsid w:val="0073528D"/>
    <w:rsid w:val="00737180"/>
    <w:rsid w:val="007405F3"/>
    <w:rsid w:val="00744DCF"/>
    <w:rsid w:val="0074677C"/>
    <w:rsid w:val="007514AD"/>
    <w:rsid w:val="007521CB"/>
    <w:rsid w:val="00765D48"/>
    <w:rsid w:val="00772228"/>
    <w:rsid w:val="00781757"/>
    <w:rsid w:val="00781928"/>
    <w:rsid w:val="00784D9F"/>
    <w:rsid w:val="00790EE1"/>
    <w:rsid w:val="0079275E"/>
    <w:rsid w:val="00797D01"/>
    <w:rsid w:val="007A2B81"/>
    <w:rsid w:val="007A461A"/>
    <w:rsid w:val="007A6B70"/>
    <w:rsid w:val="007A6D2A"/>
    <w:rsid w:val="007B0271"/>
    <w:rsid w:val="007B100E"/>
    <w:rsid w:val="007B1EEF"/>
    <w:rsid w:val="007B20E5"/>
    <w:rsid w:val="007B3AAB"/>
    <w:rsid w:val="007B5263"/>
    <w:rsid w:val="007B5F64"/>
    <w:rsid w:val="007B6F47"/>
    <w:rsid w:val="007D2A27"/>
    <w:rsid w:val="007D75C7"/>
    <w:rsid w:val="007D78E3"/>
    <w:rsid w:val="007E6E27"/>
    <w:rsid w:val="007F2742"/>
    <w:rsid w:val="007F3574"/>
    <w:rsid w:val="007F6EE5"/>
    <w:rsid w:val="00800D22"/>
    <w:rsid w:val="0080213C"/>
    <w:rsid w:val="008061DF"/>
    <w:rsid w:val="00812982"/>
    <w:rsid w:val="008202E1"/>
    <w:rsid w:val="00820808"/>
    <w:rsid w:val="00821CF6"/>
    <w:rsid w:val="00826785"/>
    <w:rsid w:val="008315A5"/>
    <w:rsid w:val="00831C40"/>
    <w:rsid w:val="00835B41"/>
    <w:rsid w:val="0084049F"/>
    <w:rsid w:val="00846AE3"/>
    <w:rsid w:val="008539EF"/>
    <w:rsid w:val="00861D02"/>
    <w:rsid w:val="00872B2F"/>
    <w:rsid w:val="00874BA1"/>
    <w:rsid w:val="0088008A"/>
    <w:rsid w:val="00880931"/>
    <w:rsid w:val="00882FF4"/>
    <w:rsid w:val="00885080"/>
    <w:rsid w:val="008909B4"/>
    <w:rsid w:val="008935A3"/>
    <w:rsid w:val="0089365F"/>
    <w:rsid w:val="00893C0C"/>
    <w:rsid w:val="008A2803"/>
    <w:rsid w:val="008A7154"/>
    <w:rsid w:val="008A7D2D"/>
    <w:rsid w:val="008B045E"/>
    <w:rsid w:val="008B0C93"/>
    <w:rsid w:val="008B2969"/>
    <w:rsid w:val="008B51C5"/>
    <w:rsid w:val="008C24F1"/>
    <w:rsid w:val="008C2723"/>
    <w:rsid w:val="008C3B5C"/>
    <w:rsid w:val="008D0AC4"/>
    <w:rsid w:val="008D2284"/>
    <w:rsid w:val="008D549B"/>
    <w:rsid w:val="008D5E7B"/>
    <w:rsid w:val="008E7280"/>
    <w:rsid w:val="008F177E"/>
    <w:rsid w:val="008F4165"/>
    <w:rsid w:val="008F7B8B"/>
    <w:rsid w:val="0090615A"/>
    <w:rsid w:val="00906E26"/>
    <w:rsid w:val="0091294F"/>
    <w:rsid w:val="00916F6E"/>
    <w:rsid w:val="00917F1D"/>
    <w:rsid w:val="009242DA"/>
    <w:rsid w:val="009315C1"/>
    <w:rsid w:val="009366EC"/>
    <w:rsid w:val="00942A3C"/>
    <w:rsid w:val="00946575"/>
    <w:rsid w:val="0095166C"/>
    <w:rsid w:val="00952F6D"/>
    <w:rsid w:val="0095386D"/>
    <w:rsid w:val="00957935"/>
    <w:rsid w:val="00960BAA"/>
    <w:rsid w:val="009702FB"/>
    <w:rsid w:val="00982D20"/>
    <w:rsid w:val="00983028"/>
    <w:rsid w:val="00984B1B"/>
    <w:rsid w:val="00984DE2"/>
    <w:rsid w:val="009916C8"/>
    <w:rsid w:val="0099181C"/>
    <w:rsid w:val="00992B40"/>
    <w:rsid w:val="00996B16"/>
    <w:rsid w:val="009A059E"/>
    <w:rsid w:val="009A11A1"/>
    <w:rsid w:val="009A3831"/>
    <w:rsid w:val="009A6529"/>
    <w:rsid w:val="009B7BCB"/>
    <w:rsid w:val="009D335A"/>
    <w:rsid w:val="009D34F2"/>
    <w:rsid w:val="009D3543"/>
    <w:rsid w:val="009D5211"/>
    <w:rsid w:val="009E04E5"/>
    <w:rsid w:val="009E0B04"/>
    <w:rsid w:val="009E2C43"/>
    <w:rsid w:val="009E429E"/>
    <w:rsid w:val="009F4AC8"/>
    <w:rsid w:val="009F751E"/>
    <w:rsid w:val="00A00F51"/>
    <w:rsid w:val="00A02ED1"/>
    <w:rsid w:val="00A03926"/>
    <w:rsid w:val="00A03FC8"/>
    <w:rsid w:val="00A0561F"/>
    <w:rsid w:val="00A05F3A"/>
    <w:rsid w:val="00A11D75"/>
    <w:rsid w:val="00A146A4"/>
    <w:rsid w:val="00A233A6"/>
    <w:rsid w:val="00A5015A"/>
    <w:rsid w:val="00A504E7"/>
    <w:rsid w:val="00A510BB"/>
    <w:rsid w:val="00A51894"/>
    <w:rsid w:val="00A66F8E"/>
    <w:rsid w:val="00A701B1"/>
    <w:rsid w:val="00A76A24"/>
    <w:rsid w:val="00A844EC"/>
    <w:rsid w:val="00A846D0"/>
    <w:rsid w:val="00AA3810"/>
    <w:rsid w:val="00AA5B4D"/>
    <w:rsid w:val="00AB7E54"/>
    <w:rsid w:val="00AC4F77"/>
    <w:rsid w:val="00AE1104"/>
    <w:rsid w:val="00AE2202"/>
    <w:rsid w:val="00AE27A4"/>
    <w:rsid w:val="00AE3F89"/>
    <w:rsid w:val="00AE6786"/>
    <w:rsid w:val="00AF04D4"/>
    <w:rsid w:val="00AF6374"/>
    <w:rsid w:val="00AF651D"/>
    <w:rsid w:val="00AF6CB3"/>
    <w:rsid w:val="00B17279"/>
    <w:rsid w:val="00B24396"/>
    <w:rsid w:val="00B24816"/>
    <w:rsid w:val="00B419CE"/>
    <w:rsid w:val="00B54F40"/>
    <w:rsid w:val="00B62598"/>
    <w:rsid w:val="00B62E86"/>
    <w:rsid w:val="00B71EB0"/>
    <w:rsid w:val="00B72B76"/>
    <w:rsid w:val="00B74B41"/>
    <w:rsid w:val="00B75C1C"/>
    <w:rsid w:val="00B761EB"/>
    <w:rsid w:val="00B767F1"/>
    <w:rsid w:val="00B93798"/>
    <w:rsid w:val="00B964E8"/>
    <w:rsid w:val="00B9707D"/>
    <w:rsid w:val="00BA435E"/>
    <w:rsid w:val="00BA5063"/>
    <w:rsid w:val="00BA6548"/>
    <w:rsid w:val="00BC3F7F"/>
    <w:rsid w:val="00BC6C1A"/>
    <w:rsid w:val="00BC78CC"/>
    <w:rsid w:val="00BC79FF"/>
    <w:rsid w:val="00BD05D5"/>
    <w:rsid w:val="00BD15F8"/>
    <w:rsid w:val="00BD1693"/>
    <w:rsid w:val="00BD3854"/>
    <w:rsid w:val="00BD6B33"/>
    <w:rsid w:val="00BE0672"/>
    <w:rsid w:val="00BE0E55"/>
    <w:rsid w:val="00BF4E5B"/>
    <w:rsid w:val="00BF5DF6"/>
    <w:rsid w:val="00C073DD"/>
    <w:rsid w:val="00C1211A"/>
    <w:rsid w:val="00C13320"/>
    <w:rsid w:val="00C214D0"/>
    <w:rsid w:val="00C26673"/>
    <w:rsid w:val="00C271A6"/>
    <w:rsid w:val="00C40FE8"/>
    <w:rsid w:val="00C4179A"/>
    <w:rsid w:val="00C4249B"/>
    <w:rsid w:val="00C47C11"/>
    <w:rsid w:val="00C60C34"/>
    <w:rsid w:val="00C615AF"/>
    <w:rsid w:val="00C62314"/>
    <w:rsid w:val="00C63037"/>
    <w:rsid w:val="00C64CF4"/>
    <w:rsid w:val="00C66034"/>
    <w:rsid w:val="00C66A21"/>
    <w:rsid w:val="00C67B24"/>
    <w:rsid w:val="00C7421A"/>
    <w:rsid w:val="00C74EA4"/>
    <w:rsid w:val="00C84C90"/>
    <w:rsid w:val="00C854B8"/>
    <w:rsid w:val="00C858CB"/>
    <w:rsid w:val="00C85E94"/>
    <w:rsid w:val="00C93E3E"/>
    <w:rsid w:val="00C9646E"/>
    <w:rsid w:val="00CA0588"/>
    <w:rsid w:val="00CA118F"/>
    <w:rsid w:val="00CA2758"/>
    <w:rsid w:val="00CA370E"/>
    <w:rsid w:val="00CA3A6F"/>
    <w:rsid w:val="00CA493A"/>
    <w:rsid w:val="00CA4F2C"/>
    <w:rsid w:val="00CB02C1"/>
    <w:rsid w:val="00CB0504"/>
    <w:rsid w:val="00CB2B97"/>
    <w:rsid w:val="00CB5195"/>
    <w:rsid w:val="00CC21E3"/>
    <w:rsid w:val="00CC5749"/>
    <w:rsid w:val="00CE1E46"/>
    <w:rsid w:val="00CE4A4B"/>
    <w:rsid w:val="00CF4809"/>
    <w:rsid w:val="00CF496C"/>
    <w:rsid w:val="00D02343"/>
    <w:rsid w:val="00D042CB"/>
    <w:rsid w:val="00D04E6E"/>
    <w:rsid w:val="00D11A41"/>
    <w:rsid w:val="00D13B52"/>
    <w:rsid w:val="00D253DE"/>
    <w:rsid w:val="00D27D77"/>
    <w:rsid w:val="00D41B1D"/>
    <w:rsid w:val="00D44F01"/>
    <w:rsid w:val="00D461D5"/>
    <w:rsid w:val="00D47E4A"/>
    <w:rsid w:val="00D526DB"/>
    <w:rsid w:val="00D541F4"/>
    <w:rsid w:val="00D65928"/>
    <w:rsid w:val="00D66753"/>
    <w:rsid w:val="00D7638D"/>
    <w:rsid w:val="00D81139"/>
    <w:rsid w:val="00D83D0E"/>
    <w:rsid w:val="00D911BD"/>
    <w:rsid w:val="00D92F9E"/>
    <w:rsid w:val="00D96C63"/>
    <w:rsid w:val="00DA7E65"/>
    <w:rsid w:val="00DB156C"/>
    <w:rsid w:val="00DB27CB"/>
    <w:rsid w:val="00DB5A0A"/>
    <w:rsid w:val="00DB702A"/>
    <w:rsid w:val="00DC2CF2"/>
    <w:rsid w:val="00DC3009"/>
    <w:rsid w:val="00DC3E4C"/>
    <w:rsid w:val="00DC68D0"/>
    <w:rsid w:val="00DD0B8A"/>
    <w:rsid w:val="00DE3658"/>
    <w:rsid w:val="00DF47FE"/>
    <w:rsid w:val="00E02F45"/>
    <w:rsid w:val="00E069D0"/>
    <w:rsid w:val="00E1137F"/>
    <w:rsid w:val="00E14532"/>
    <w:rsid w:val="00E14EA1"/>
    <w:rsid w:val="00E21ECA"/>
    <w:rsid w:val="00E22BC2"/>
    <w:rsid w:val="00E269A8"/>
    <w:rsid w:val="00E3341E"/>
    <w:rsid w:val="00E40C27"/>
    <w:rsid w:val="00E42AD2"/>
    <w:rsid w:val="00E621E4"/>
    <w:rsid w:val="00E6232B"/>
    <w:rsid w:val="00E648EA"/>
    <w:rsid w:val="00E6624F"/>
    <w:rsid w:val="00E7493C"/>
    <w:rsid w:val="00E74C82"/>
    <w:rsid w:val="00E77EBC"/>
    <w:rsid w:val="00E843D2"/>
    <w:rsid w:val="00E917C2"/>
    <w:rsid w:val="00E943F9"/>
    <w:rsid w:val="00EA14C8"/>
    <w:rsid w:val="00EA4D7B"/>
    <w:rsid w:val="00EB29B6"/>
    <w:rsid w:val="00EB6E9E"/>
    <w:rsid w:val="00EB778C"/>
    <w:rsid w:val="00EB795A"/>
    <w:rsid w:val="00EC0161"/>
    <w:rsid w:val="00EC52B5"/>
    <w:rsid w:val="00ED5B5C"/>
    <w:rsid w:val="00EF22E3"/>
    <w:rsid w:val="00EF2AB9"/>
    <w:rsid w:val="00EF3382"/>
    <w:rsid w:val="00F00FB5"/>
    <w:rsid w:val="00F03832"/>
    <w:rsid w:val="00F129BA"/>
    <w:rsid w:val="00F1348B"/>
    <w:rsid w:val="00F14F83"/>
    <w:rsid w:val="00F14FD3"/>
    <w:rsid w:val="00F16116"/>
    <w:rsid w:val="00F1699A"/>
    <w:rsid w:val="00F22C8D"/>
    <w:rsid w:val="00F2340A"/>
    <w:rsid w:val="00F25A4A"/>
    <w:rsid w:val="00F262F4"/>
    <w:rsid w:val="00F27097"/>
    <w:rsid w:val="00F359B6"/>
    <w:rsid w:val="00F36766"/>
    <w:rsid w:val="00F42AD3"/>
    <w:rsid w:val="00F42FFC"/>
    <w:rsid w:val="00F43710"/>
    <w:rsid w:val="00F5039E"/>
    <w:rsid w:val="00F54FCC"/>
    <w:rsid w:val="00F60167"/>
    <w:rsid w:val="00F61039"/>
    <w:rsid w:val="00F71B4F"/>
    <w:rsid w:val="00F76784"/>
    <w:rsid w:val="00F77DD8"/>
    <w:rsid w:val="00F9284C"/>
    <w:rsid w:val="00FA2922"/>
    <w:rsid w:val="00FB5346"/>
    <w:rsid w:val="00FB618F"/>
    <w:rsid w:val="00FB6239"/>
    <w:rsid w:val="00FC0DAB"/>
    <w:rsid w:val="00FC216E"/>
    <w:rsid w:val="00FD0196"/>
    <w:rsid w:val="00FD3C13"/>
    <w:rsid w:val="00FD469C"/>
    <w:rsid w:val="00FD7BB3"/>
    <w:rsid w:val="00FE2F72"/>
    <w:rsid w:val="00FE6010"/>
    <w:rsid w:val="00FE7873"/>
    <w:rsid w:val="00FF5FD6"/>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6F4E5"/>
  <w15:docId w15:val="{48CF9B44-A77A-4C0B-9961-AAFDD124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1F"/>
    <w:pPr>
      <w:spacing w:after="0" w:line="240" w:lineRule="auto"/>
      <w:jc w:val="center"/>
    </w:pPr>
  </w:style>
  <w:style w:type="paragraph" w:styleId="Heading2">
    <w:name w:val="heading 2"/>
    <w:basedOn w:val="Normal"/>
    <w:next w:val="Normal"/>
    <w:link w:val="Heading2Char"/>
    <w:qFormat/>
    <w:rsid w:val="005A2A8E"/>
    <w:pPr>
      <w:keepNext/>
      <w:outlineLvl w:val="1"/>
    </w:pPr>
    <w:rPr>
      <w:rFonts w:ascii="Arial" w:eastAsia="Times New Roman" w:hAnsi="Arial"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A8E"/>
    <w:pPr>
      <w:tabs>
        <w:tab w:val="center" w:pos="4680"/>
        <w:tab w:val="right" w:pos="9360"/>
      </w:tabs>
    </w:pPr>
  </w:style>
  <w:style w:type="character" w:customStyle="1" w:styleId="HeaderChar">
    <w:name w:val="Header Char"/>
    <w:basedOn w:val="DefaultParagraphFont"/>
    <w:link w:val="Header"/>
    <w:uiPriority w:val="99"/>
    <w:rsid w:val="005A2A8E"/>
  </w:style>
  <w:style w:type="paragraph" w:styleId="Footer">
    <w:name w:val="footer"/>
    <w:basedOn w:val="Normal"/>
    <w:link w:val="FooterChar"/>
    <w:uiPriority w:val="99"/>
    <w:unhideWhenUsed/>
    <w:rsid w:val="005A2A8E"/>
    <w:pPr>
      <w:tabs>
        <w:tab w:val="center" w:pos="4680"/>
        <w:tab w:val="right" w:pos="9360"/>
      </w:tabs>
    </w:pPr>
  </w:style>
  <w:style w:type="character" w:customStyle="1" w:styleId="FooterChar">
    <w:name w:val="Footer Char"/>
    <w:basedOn w:val="DefaultParagraphFont"/>
    <w:link w:val="Footer"/>
    <w:uiPriority w:val="99"/>
    <w:rsid w:val="005A2A8E"/>
  </w:style>
  <w:style w:type="character" w:customStyle="1" w:styleId="Heading2Char">
    <w:name w:val="Heading 2 Char"/>
    <w:basedOn w:val="DefaultParagraphFont"/>
    <w:link w:val="Heading2"/>
    <w:rsid w:val="005A2A8E"/>
    <w:rPr>
      <w:rFonts w:ascii="Arial" w:eastAsia="Times New Roman" w:hAnsi="Arial" w:cs="Times New Roman"/>
      <w:sz w:val="26"/>
      <w:szCs w:val="20"/>
    </w:rPr>
  </w:style>
  <w:style w:type="paragraph" w:styleId="NormalWeb">
    <w:name w:val="Normal (Web)"/>
    <w:basedOn w:val="Normal"/>
    <w:uiPriority w:val="99"/>
    <w:unhideWhenUsed/>
    <w:rsid w:val="005A2A8E"/>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aliases w:val="Table/Figure Heading,En tête 1,IFCL - List Paragraph,List Paragraph1,List Paragraph (numbered (a)),Bullets,Lapis Bulleted List,Dot pt,F5 List Paragraph,No Spacing1,List Paragraph Char Char Char,Indicator Text,Numbered Para 1,Bullet 1,L,Bo"/>
    <w:basedOn w:val="Normal"/>
    <w:link w:val="ListParagraphChar"/>
    <w:uiPriority w:val="34"/>
    <w:qFormat/>
    <w:rsid w:val="00731B32"/>
    <w:pPr>
      <w:ind w:left="720"/>
      <w:contextualSpacing/>
    </w:pPr>
  </w:style>
  <w:style w:type="paragraph" w:styleId="BalloonText">
    <w:name w:val="Balloon Text"/>
    <w:basedOn w:val="Normal"/>
    <w:link w:val="BalloonTextChar"/>
    <w:uiPriority w:val="99"/>
    <w:semiHidden/>
    <w:unhideWhenUsed/>
    <w:rsid w:val="007D2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27"/>
    <w:rPr>
      <w:rFonts w:ascii="Segoe UI" w:hAnsi="Segoe UI" w:cs="Segoe UI"/>
      <w:sz w:val="18"/>
      <w:szCs w:val="18"/>
    </w:rPr>
  </w:style>
  <w:style w:type="paragraph" w:customStyle="1" w:styleId="Typeofreport">
    <w:name w:val="Type of report"/>
    <w:basedOn w:val="Normal"/>
    <w:rsid w:val="00112DA6"/>
    <w:pPr>
      <w:spacing w:before="360" w:after="360"/>
    </w:pPr>
    <w:rPr>
      <w:rFonts w:ascii="Univers" w:eastAsia="Times New Roman" w:hAnsi="Univers" w:cs="Times New Roman"/>
      <w:b/>
      <w:sz w:val="32"/>
      <w:szCs w:val="20"/>
      <w:lang w:val="en-GB" w:eastAsia="fi-FI"/>
    </w:rPr>
  </w:style>
  <w:style w:type="character" w:customStyle="1" w:styleId="ListParagraphChar">
    <w:name w:val="List Paragraph Char"/>
    <w:aliases w:val="Table/Figure Heading Char,En tête 1 Char,IFCL - List Paragraph Char,List Paragraph1 Char,List Paragraph (numbered (a)) Char,Bullets Char,Lapis Bulleted List Char,Dot pt Char,F5 List Paragraph Char,No Spacing1 Char,Indicator Text Char"/>
    <w:basedOn w:val="DefaultParagraphFont"/>
    <w:link w:val="ListParagraph"/>
    <w:uiPriority w:val="34"/>
    <w:qFormat/>
    <w:locked/>
    <w:rsid w:val="00EF22E3"/>
  </w:style>
  <w:style w:type="table" w:styleId="TableGrid">
    <w:name w:val="Table Grid"/>
    <w:basedOn w:val="TableNormal"/>
    <w:uiPriority w:val="39"/>
    <w:rsid w:val="00D4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4F1"/>
    <w:pPr>
      <w:autoSpaceDE w:val="0"/>
      <w:autoSpaceDN w:val="0"/>
      <w:adjustRightInd w:val="0"/>
      <w:spacing w:after="0" w:line="240" w:lineRule="auto"/>
    </w:pPr>
    <w:rPr>
      <w:rFonts w:ascii="Cambria" w:eastAsiaTheme="minorEastAs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9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74FC-9EC9-4015-BC9D-07500443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 Marufuzzaman (Manager (Environment and Climate Change))</dc:creator>
  <cp:lastModifiedBy>K.M. Marufuzzaman (Manager)</cp:lastModifiedBy>
  <cp:revision>15</cp:revision>
  <cp:lastPrinted>2021-08-24T04:25:00Z</cp:lastPrinted>
  <dcterms:created xsi:type="dcterms:W3CDTF">2021-08-24T10:28:00Z</dcterms:created>
  <dcterms:modified xsi:type="dcterms:W3CDTF">2021-08-31T07:13:00Z</dcterms:modified>
</cp:coreProperties>
</file>